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192CD" w14:textId="34D42513" w:rsidR="00024778" w:rsidRPr="00263CDF" w:rsidRDefault="00024778" w:rsidP="00C66AA0">
      <w:pPr>
        <w:rPr>
          <w:b/>
          <w:bCs/>
          <w:sz w:val="36"/>
          <w:szCs w:val="36"/>
        </w:rPr>
      </w:pPr>
      <w:bookmarkStart w:id="0" w:name="_Toc463467894"/>
      <w:r w:rsidRPr="00263CDF">
        <w:rPr>
          <w:b/>
          <w:bCs/>
          <w:sz w:val="36"/>
          <w:szCs w:val="36"/>
        </w:rPr>
        <w:t>Spelregels voor vastgoe</w:t>
      </w:r>
      <w:r w:rsidR="00903EE5" w:rsidRPr="00263CDF">
        <w:rPr>
          <w:b/>
          <w:bCs/>
          <w:sz w:val="36"/>
          <w:szCs w:val="36"/>
        </w:rPr>
        <w:t>d</w:t>
      </w:r>
    </w:p>
    <w:p w14:paraId="5035507A" w14:textId="7E07D01F" w:rsidR="00024778" w:rsidRPr="00263CDF" w:rsidRDefault="00024778" w:rsidP="00C66AA0">
      <w:pPr>
        <w:rPr>
          <w:b/>
          <w:bCs/>
          <w:color w:val="FF0000"/>
        </w:rPr>
      </w:pPr>
    </w:p>
    <w:p w14:paraId="48A5E923" w14:textId="77777777" w:rsidR="00765C75" w:rsidRDefault="00765C75" w:rsidP="00765C75">
      <w:r>
        <w:t xml:space="preserve">Woord vooraf </w:t>
      </w:r>
    </w:p>
    <w:p w14:paraId="1FEDB1CB" w14:textId="77777777" w:rsidR="00765C75" w:rsidRDefault="00765C75" w:rsidP="00765C75"/>
    <w:p w14:paraId="7CCA768F" w14:textId="77777777" w:rsidR="00765C75" w:rsidRDefault="00765C75" w:rsidP="00765C75">
      <w:r>
        <w:t xml:space="preserve">Spelregels vastgoedmanagement </w:t>
      </w:r>
    </w:p>
    <w:p w14:paraId="7E334687" w14:textId="77777777" w:rsidR="00765C75" w:rsidRDefault="00765C75" w:rsidP="00765C75"/>
    <w:p w14:paraId="1025AF8B" w14:textId="77777777" w:rsidR="00765C75" w:rsidRDefault="00765C75" w:rsidP="00765C75">
      <w:r>
        <w:t xml:space="preserve">1. Beleid  </w:t>
      </w:r>
    </w:p>
    <w:p w14:paraId="10CC1CC6" w14:textId="77777777" w:rsidR="00765C75" w:rsidRDefault="00765C75" w:rsidP="00765C75">
      <w:pPr>
        <w:pStyle w:val="Lijstalinea"/>
        <w:numPr>
          <w:ilvl w:val="1"/>
          <w:numId w:val="63"/>
        </w:numPr>
      </w:pPr>
      <w:r>
        <w:t xml:space="preserve">Rolverdeling </w:t>
      </w:r>
    </w:p>
    <w:p w14:paraId="01789107" w14:textId="77777777" w:rsidR="00765C75" w:rsidRDefault="00765C75" w:rsidP="00765C75">
      <w:pPr>
        <w:pStyle w:val="Lijstalinea"/>
        <w:numPr>
          <w:ilvl w:val="1"/>
          <w:numId w:val="63"/>
        </w:numPr>
      </w:pPr>
      <w:r>
        <w:t>Preambule met bedoeling en verwachting</w:t>
      </w:r>
    </w:p>
    <w:p w14:paraId="09607CC2" w14:textId="77777777" w:rsidR="00765C75" w:rsidRDefault="00765C75" w:rsidP="00765C75">
      <w:pPr>
        <w:pStyle w:val="Lijstalinea"/>
        <w:numPr>
          <w:ilvl w:val="1"/>
          <w:numId w:val="63"/>
        </w:numPr>
      </w:pPr>
      <w:r>
        <w:t>Wet- en regelgeving</w:t>
      </w:r>
    </w:p>
    <w:p w14:paraId="559ECF54" w14:textId="77777777" w:rsidR="00765C75" w:rsidRDefault="00765C75" w:rsidP="00765C75">
      <w:pPr>
        <w:pStyle w:val="Lijstalinea"/>
        <w:numPr>
          <w:ilvl w:val="1"/>
          <w:numId w:val="63"/>
        </w:numPr>
        <w:tabs>
          <w:tab w:val="left" w:pos="2263"/>
        </w:tabs>
        <w:outlineLvl w:val="1"/>
        <w:rPr>
          <w:rStyle w:val="apple-converted-space"/>
        </w:rPr>
      </w:pPr>
      <w:r>
        <w:rPr>
          <w:rStyle w:val="apple-converted-space"/>
        </w:rPr>
        <w:t>Aansluiten bij beleidsdoelen en  bestaande afspraken</w:t>
      </w:r>
    </w:p>
    <w:p w14:paraId="4884BF57" w14:textId="77777777" w:rsidR="00765C75" w:rsidRDefault="00765C75" w:rsidP="00765C75">
      <w:pPr>
        <w:pStyle w:val="Lijstalinea"/>
        <w:numPr>
          <w:ilvl w:val="1"/>
          <w:numId w:val="63"/>
        </w:numPr>
        <w:tabs>
          <w:tab w:val="left" w:pos="2263"/>
        </w:tabs>
        <w:outlineLvl w:val="1"/>
      </w:pPr>
      <w:r>
        <w:t xml:space="preserve">Begroten en verantwoorden </w:t>
      </w:r>
    </w:p>
    <w:p w14:paraId="27AD4B77" w14:textId="77777777" w:rsidR="00765C75" w:rsidRDefault="00765C75" w:rsidP="00765C75">
      <w:pPr>
        <w:pStyle w:val="Lijstalinea"/>
        <w:numPr>
          <w:ilvl w:val="1"/>
          <w:numId w:val="63"/>
        </w:numPr>
        <w:tabs>
          <w:tab w:val="left" w:pos="2263"/>
        </w:tabs>
        <w:outlineLvl w:val="1"/>
      </w:pPr>
      <w:r>
        <w:t xml:space="preserve">Afwijkingen </w:t>
      </w:r>
    </w:p>
    <w:p w14:paraId="3E34EC6C" w14:textId="77777777" w:rsidR="00765C75" w:rsidRDefault="00765C75" w:rsidP="00765C75"/>
    <w:p w14:paraId="0F5EBD0F" w14:textId="77777777" w:rsidR="00765C75" w:rsidRDefault="00765C75" w:rsidP="00765C75">
      <w:r>
        <w:t>2. Portefeuillesturing</w:t>
      </w:r>
    </w:p>
    <w:p w14:paraId="4087A96A" w14:textId="77777777" w:rsidR="00765C75" w:rsidRDefault="00765C75" w:rsidP="00765C75">
      <w:r>
        <w:t>2.1 Portefeuillemanagement</w:t>
      </w:r>
    </w:p>
    <w:p w14:paraId="2F7B0D7E" w14:textId="77777777" w:rsidR="00765C75" w:rsidRDefault="00765C75" w:rsidP="00765C75">
      <w:pPr>
        <w:rPr>
          <w:rFonts w:eastAsia="Times New Roman" w:cs="Times New Roman"/>
          <w:color w:val="000000"/>
        </w:rPr>
      </w:pPr>
      <w:r>
        <w:rPr>
          <w:rFonts w:eastAsia="Times New Roman" w:cs="Times New Roman"/>
          <w:color w:val="000000"/>
        </w:rPr>
        <w:t>2.2 Onderverdeling vastgoedtypen en interne eigendomssituatie</w:t>
      </w:r>
    </w:p>
    <w:p w14:paraId="1EC16747" w14:textId="77777777" w:rsidR="00765C75" w:rsidRDefault="00765C75" w:rsidP="00765C75">
      <w:pPr>
        <w:rPr>
          <w:rFonts w:eastAsia="Times New Roman" w:cs="Times New Roman"/>
          <w:color w:val="000000"/>
        </w:rPr>
      </w:pPr>
      <w:r>
        <w:rPr>
          <w:rFonts w:eastAsia="Times New Roman" w:cs="Times New Roman"/>
          <w:color w:val="000000"/>
        </w:rPr>
        <w:t xml:space="preserve">2.3 Beoordeling bezit </w:t>
      </w:r>
    </w:p>
    <w:p w14:paraId="7CA3D3B9" w14:textId="77777777" w:rsidR="00765C75" w:rsidRDefault="00765C75" w:rsidP="00765C75">
      <w:pPr>
        <w:rPr>
          <w:rFonts w:eastAsia="Times New Roman" w:cs="Times New Roman"/>
          <w:color w:val="000000"/>
        </w:rPr>
      </w:pPr>
      <w:r>
        <w:rPr>
          <w:rFonts w:eastAsia="Times New Roman" w:cs="Times New Roman"/>
          <w:color w:val="000000"/>
        </w:rPr>
        <w:t xml:space="preserve">2.4 Hoe om te gaan met leegstand? </w:t>
      </w:r>
    </w:p>
    <w:p w14:paraId="33FE649B" w14:textId="77777777" w:rsidR="00765C75" w:rsidRDefault="00765C75" w:rsidP="00765C75">
      <w:pPr>
        <w:rPr>
          <w:rFonts w:eastAsia="Times New Roman" w:cs="Times New Roman"/>
          <w:color w:val="000000"/>
        </w:rPr>
      </w:pPr>
      <w:r>
        <w:rPr>
          <w:rFonts w:eastAsia="Times New Roman" w:cs="Times New Roman"/>
          <w:color w:val="000000"/>
        </w:rPr>
        <w:t xml:space="preserve">2.5 Integrale benadering bij (ver)huur en (ver)koop </w:t>
      </w:r>
    </w:p>
    <w:p w14:paraId="416666A6" w14:textId="77777777" w:rsidR="00765C75" w:rsidRDefault="00765C75" w:rsidP="00765C75">
      <w:pPr>
        <w:rPr>
          <w:rFonts w:eastAsia="Times New Roman" w:cs="Times New Roman"/>
          <w:color w:val="000000"/>
        </w:rPr>
      </w:pPr>
      <w:r>
        <w:rPr>
          <w:rFonts w:eastAsia="Times New Roman" w:cs="Times New Roman"/>
          <w:color w:val="000000"/>
        </w:rPr>
        <w:t>2.6 Hoe om te gaan met verkoop?</w:t>
      </w:r>
    </w:p>
    <w:p w14:paraId="107CCE11" w14:textId="77777777" w:rsidR="00765C75" w:rsidRDefault="00765C75" w:rsidP="00765C75">
      <w:pPr>
        <w:rPr>
          <w:rFonts w:eastAsia="Times New Roman" w:cs="Times New Roman"/>
          <w:color w:val="000000"/>
        </w:rPr>
      </w:pPr>
      <w:r>
        <w:rPr>
          <w:rFonts w:eastAsia="Times New Roman" w:cs="Times New Roman"/>
          <w:color w:val="000000"/>
        </w:rPr>
        <w:t xml:space="preserve">2.7 Risicomanagement </w:t>
      </w:r>
    </w:p>
    <w:p w14:paraId="1EFA1AE6" w14:textId="77777777" w:rsidR="00765C75" w:rsidRDefault="00765C75" w:rsidP="00765C75">
      <w:pPr>
        <w:rPr>
          <w:rFonts w:eastAsia="Times New Roman" w:cs="Times New Roman"/>
          <w:color w:val="000000"/>
        </w:rPr>
      </w:pPr>
      <w:r>
        <w:rPr>
          <w:rFonts w:eastAsia="Times New Roman" w:cs="Times New Roman"/>
          <w:color w:val="000000"/>
        </w:rPr>
        <w:t xml:space="preserve">2.8 Vastgoedexploitatie </w:t>
      </w:r>
    </w:p>
    <w:p w14:paraId="7BE6B049" w14:textId="77777777" w:rsidR="00765C75" w:rsidRDefault="00765C75" w:rsidP="00765C75">
      <w:pPr>
        <w:rPr>
          <w:rFonts w:eastAsia="Times New Roman" w:cs="Times New Roman"/>
          <w:color w:val="000000"/>
        </w:rPr>
      </w:pPr>
      <w:r>
        <w:rPr>
          <w:rFonts w:eastAsia="Times New Roman" w:cs="Times New Roman"/>
          <w:color w:val="000000"/>
        </w:rPr>
        <w:t xml:space="preserve">2.9 Investeringen en verkoopopbrengsten </w:t>
      </w:r>
    </w:p>
    <w:p w14:paraId="5C05CC57" w14:textId="77777777" w:rsidR="00765C75" w:rsidRDefault="00765C75" w:rsidP="00765C75">
      <w:pPr>
        <w:rPr>
          <w:rFonts w:eastAsia="Times New Roman" w:cs="Times New Roman"/>
          <w:color w:val="000000"/>
        </w:rPr>
      </w:pPr>
    </w:p>
    <w:p w14:paraId="657D0E21" w14:textId="77777777" w:rsidR="00765C75" w:rsidRDefault="00765C75" w:rsidP="00765C75">
      <w:pPr>
        <w:rPr>
          <w:rFonts w:eastAsia="Times New Roman" w:cs="Times New Roman"/>
          <w:color w:val="000000"/>
        </w:rPr>
      </w:pPr>
      <w:r>
        <w:rPr>
          <w:rFonts w:eastAsia="Times New Roman" w:cs="Times New Roman"/>
          <w:color w:val="000000"/>
        </w:rPr>
        <w:t xml:space="preserve">3. Accountmanagement </w:t>
      </w:r>
    </w:p>
    <w:p w14:paraId="0993F0BE" w14:textId="77777777" w:rsidR="00765C75" w:rsidRDefault="00765C75" w:rsidP="00765C75">
      <w:pPr>
        <w:rPr>
          <w:rFonts w:eastAsia="Times New Roman" w:cs="Times New Roman"/>
          <w:color w:val="000000"/>
        </w:rPr>
      </w:pPr>
      <w:r>
        <w:rPr>
          <w:rFonts w:eastAsia="Times New Roman" w:cs="Times New Roman"/>
          <w:color w:val="000000"/>
        </w:rPr>
        <w:t>3.1 Accountmanagement</w:t>
      </w:r>
    </w:p>
    <w:p w14:paraId="0B8759F5" w14:textId="77777777" w:rsidR="00765C75" w:rsidRDefault="00765C75" w:rsidP="00765C75">
      <w:pPr>
        <w:rPr>
          <w:rFonts w:eastAsia="Times New Roman" w:cs="Times New Roman"/>
          <w:color w:val="000000"/>
        </w:rPr>
      </w:pPr>
      <w:r>
        <w:rPr>
          <w:rFonts w:eastAsia="Times New Roman" w:cs="Times New Roman"/>
          <w:color w:val="000000"/>
        </w:rPr>
        <w:t xml:space="preserve">3.2 Recht van opstal </w:t>
      </w:r>
    </w:p>
    <w:p w14:paraId="6292B091" w14:textId="77777777" w:rsidR="00765C75" w:rsidRDefault="00765C75" w:rsidP="00765C75">
      <w:pPr>
        <w:rPr>
          <w:rFonts w:eastAsia="Times New Roman" w:cs="Times New Roman"/>
          <w:color w:val="000000"/>
        </w:rPr>
      </w:pPr>
      <w:r>
        <w:rPr>
          <w:rFonts w:eastAsia="Times New Roman" w:cs="Times New Roman"/>
          <w:color w:val="000000"/>
        </w:rPr>
        <w:t xml:space="preserve">3.3 Contractbeheer </w:t>
      </w:r>
    </w:p>
    <w:p w14:paraId="308C9D18" w14:textId="77777777" w:rsidR="00765C75" w:rsidRDefault="00765C75" w:rsidP="00765C75">
      <w:pPr>
        <w:rPr>
          <w:rFonts w:eastAsia="Times New Roman" w:cs="Times New Roman"/>
          <w:color w:val="000000"/>
        </w:rPr>
      </w:pPr>
      <w:r>
        <w:rPr>
          <w:rFonts w:eastAsia="Times New Roman" w:cs="Times New Roman"/>
          <w:color w:val="000000"/>
        </w:rPr>
        <w:t xml:space="preserve">3.4 Huurprijs (methodieken) </w:t>
      </w:r>
    </w:p>
    <w:p w14:paraId="1D736335" w14:textId="77777777" w:rsidR="00765C75" w:rsidRDefault="00765C75" w:rsidP="00765C75">
      <w:pPr>
        <w:rPr>
          <w:rFonts w:eastAsia="Times New Roman" w:cs="Times New Roman"/>
          <w:color w:val="000000"/>
        </w:rPr>
      </w:pPr>
      <w:r>
        <w:rPr>
          <w:rFonts w:eastAsia="Times New Roman" w:cs="Times New Roman"/>
          <w:color w:val="000000"/>
        </w:rPr>
        <w:t xml:space="preserve">3.5 </w:t>
      </w:r>
      <w:proofErr w:type="spellStart"/>
      <w:r>
        <w:rPr>
          <w:rFonts w:eastAsia="Times New Roman" w:cs="Times New Roman"/>
          <w:color w:val="000000"/>
        </w:rPr>
        <w:t>BTW-regimes</w:t>
      </w:r>
      <w:proofErr w:type="spellEnd"/>
      <w:r>
        <w:rPr>
          <w:rFonts w:eastAsia="Times New Roman" w:cs="Times New Roman"/>
          <w:color w:val="000000"/>
        </w:rPr>
        <w:t xml:space="preserve"> </w:t>
      </w:r>
    </w:p>
    <w:p w14:paraId="6EB1B8A6" w14:textId="77777777" w:rsidR="00765C75" w:rsidRDefault="00765C75" w:rsidP="00765C75">
      <w:pPr>
        <w:rPr>
          <w:rFonts w:eastAsia="Times New Roman" w:cs="Times New Roman"/>
          <w:color w:val="000000"/>
        </w:rPr>
      </w:pPr>
      <w:r>
        <w:rPr>
          <w:rFonts w:eastAsia="Times New Roman" w:cs="Times New Roman"/>
          <w:color w:val="000000"/>
        </w:rPr>
        <w:t xml:space="preserve">3.6 Bankgarantie en waarborgsom </w:t>
      </w:r>
    </w:p>
    <w:p w14:paraId="3305B4B0" w14:textId="77777777" w:rsidR="00765C75" w:rsidRDefault="00765C75" w:rsidP="00765C75">
      <w:pPr>
        <w:rPr>
          <w:rFonts w:eastAsia="Times New Roman" w:cs="Times New Roman"/>
          <w:color w:val="000000"/>
        </w:rPr>
      </w:pPr>
      <w:r>
        <w:rPr>
          <w:rFonts w:eastAsia="Times New Roman" w:cs="Times New Roman"/>
          <w:color w:val="000000"/>
        </w:rPr>
        <w:t xml:space="preserve">3.7 Aanpassen, uitbreiden en verduurzamen gebouw </w:t>
      </w:r>
    </w:p>
    <w:p w14:paraId="7CF18B7E" w14:textId="77777777" w:rsidR="00765C75" w:rsidRDefault="00765C75" w:rsidP="00765C75">
      <w:pPr>
        <w:rPr>
          <w:rFonts w:eastAsia="Times New Roman" w:cs="Times New Roman"/>
          <w:color w:val="000000"/>
        </w:rPr>
      </w:pPr>
      <w:r>
        <w:rPr>
          <w:rFonts w:eastAsia="Times New Roman" w:cs="Times New Roman"/>
          <w:color w:val="000000"/>
        </w:rPr>
        <w:t xml:space="preserve">3.8 Activeren, afschrijven en afwaarderen </w:t>
      </w:r>
    </w:p>
    <w:p w14:paraId="59814C85" w14:textId="77777777" w:rsidR="00765C75" w:rsidRDefault="00765C75" w:rsidP="00765C75">
      <w:pPr>
        <w:rPr>
          <w:rFonts w:eastAsia="Times New Roman" w:cs="Times New Roman"/>
          <w:color w:val="000000"/>
        </w:rPr>
      </w:pPr>
      <w:r>
        <w:rPr>
          <w:rFonts w:eastAsia="Times New Roman" w:cs="Times New Roman"/>
          <w:color w:val="000000"/>
        </w:rPr>
        <w:t xml:space="preserve">3.9 Specifieke objecten </w:t>
      </w:r>
    </w:p>
    <w:p w14:paraId="50616BCC" w14:textId="77777777" w:rsidR="00765C75" w:rsidRDefault="00765C75" w:rsidP="00765C75">
      <w:pPr>
        <w:rPr>
          <w:rFonts w:eastAsia="Times New Roman" w:cs="Times New Roman"/>
          <w:color w:val="000000"/>
        </w:rPr>
      </w:pPr>
    </w:p>
    <w:p w14:paraId="44715703" w14:textId="77777777" w:rsidR="00765C75" w:rsidRDefault="00765C75" w:rsidP="00765C75">
      <w:pPr>
        <w:rPr>
          <w:rFonts w:eastAsia="Times New Roman" w:cs="Times New Roman"/>
          <w:color w:val="000000"/>
        </w:rPr>
      </w:pPr>
      <w:r>
        <w:rPr>
          <w:rFonts w:eastAsia="Times New Roman" w:cs="Times New Roman"/>
          <w:color w:val="000000"/>
        </w:rPr>
        <w:t xml:space="preserve">4. Levenscyclusbeheer </w:t>
      </w:r>
    </w:p>
    <w:p w14:paraId="4B23E921" w14:textId="77777777" w:rsidR="00765C75" w:rsidRDefault="00765C75" w:rsidP="00765C75">
      <w:pPr>
        <w:rPr>
          <w:rFonts w:eastAsia="Times New Roman" w:cs="Times New Roman"/>
          <w:color w:val="000000"/>
        </w:rPr>
      </w:pPr>
      <w:r>
        <w:rPr>
          <w:rFonts w:eastAsia="Times New Roman" w:cs="Times New Roman"/>
          <w:color w:val="000000"/>
        </w:rPr>
        <w:t>4.1 Onderhoudsmanagement</w:t>
      </w:r>
    </w:p>
    <w:p w14:paraId="3BB36510" w14:textId="77777777" w:rsidR="00765C75" w:rsidRDefault="00765C75" w:rsidP="00765C75">
      <w:pPr>
        <w:rPr>
          <w:rFonts w:eastAsia="Times New Roman" w:cs="Times New Roman"/>
          <w:color w:val="000000"/>
        </w:rPr>
      </w:pPr>
      <w:r>
        <w:rPr>
          <w:rFonts w:eastAsia="Times New Roman" w:cs="Times New Roman"/>
          <w:color w:val="000000"/>
        </w:rPr>
        <w:t>4.2 Verantwoordelijkheid eigenaar-gebruiker</w:t>
      </w:r>
    </w:p>
    <w:p w14:paraId="6C38FAFD" w14:textId="77777777" w:rsidR="00765C75" w:rsidRDefault="00765C75" w:rsidP="00765C75">
      <w:pPr>
        <w:rPr>
          <w:rFonts w:eastAsia="Times New Roman" w:cs="Times New Roman"/>
          <w:color w:val="000000"/>
        </w:rPr>
      </w:pPr>
      <w:r>
        <w:rPr>
          <w:rFonts w:eastAsia="Times New Roman" w:cs="Times New Roman"/>
          <w:color w:val="000000"/>
        </w:rPr>
        <w:t>4.3 Conditie en onderhoudsniveau</w:t>
      </w:r>
    </w:p>
    <w:p w14:paraId="6101B67E" w14:textId="77777777" w:rsidR="00765C75" w:rsidRDefault="00765C75" w:rsidP="00765C75">
      <w:pPr>
        <w:rPr>
          <w:rFonts w:eastAsia="Times New Roman" w:cs="Times New Roman"/>
          <w:color w:val="000000"/>
        </w:rPr>
      </w:pPr>
      <w:r>
        <w:rPr>
          <w:rFonts w:eastAsia="Times New Roman" w:cs="Times New Roman"/>
          <w:color w:val="000000"/>
        </w:rPr>
        <w:t>4.4 Eigenaarsonderhoud</w:t>
      </w:r>
    </w:p>
    <w:p w14:paraId="19C2DFE9" w14:textId="4FEC041F" w:rsidR="00765C75" w:rsidRDefault="00251A00" w:rsidP="00765C75">
      <w:pPr>
        <w:rPr>
          <w:rFonts w:eastAsia="Times New Roman" w:cs="Times New Roman"/>
          <w:color w:val="000000"/>
        </w:rPr>
      </w:pPr>
      <w:r>
        <w:rPr>
          <w:rFonts w:eastAsia="Times New Roman" w:cs="Times New Roman"/>
          <w:color w:val="000000"/>
        </w:rPr>
        <w:t>4.5 Plan</w:t>
      </w:r>
      <w:r w:rsidR="00765C75">
        <w:rPr>
          <w:rFonts w:eastAsia="Times New Roman" w:cs="Times New Roman"/>
          <w:color w:val="000000"/>
        </w:rPr>
        <w:t>matig onderhoud</w:t>
      </w:r>
    </w:p>
    <w:p w14:paraId="6414A2D7" w14:textId="77777777" w:rsidR="00765C75" w:rsidRDefault="00765C75" w:rsidP="00765C75">
      <w:pPr>
        <w:rPr>
          <w:rFonts w:eastAsia="Times New Roman" w:cs="Times New Roman"/>
          <w:color w:val="000000"/>
        </w:rPr>
      </w:pPr>
      <w:r>
        <w:rPr>
          <w:rFonts w:eastAsia="Times New Roman" w:cs="Times New Roman"/>
          <w:color w:val="000000"/>
        </w:rPr>
        <w:t xml:space="preserve">4.6 Niet-planmatig onderhoud </w:t>
      </w:r>
    </w:p>
    <w:p w14:paraId="06B810F6" w14:textId="77777777" w:rsidR="00765C75" w:rsidRDefault="00765C75" w:rsidP="00765C75">
      <w:pPr>
        <w:rPr>
          <w:rFonts w:eastAsia="Times New Roman" w:cs="Times New Roman"/>
          <w:color w:val="000000"/>
        </w:rPr>
      </w:pPr>
      <w:r>
        <w:rPr>
          <w:rFonts w:eastAsia="Times New Roman" w:cs="Times New Roman"/>
          <w:color w:val="000000"/>
        </w:rPr>
        <w:t>4.7 Verduurzamen van vastgoed</w:t>
      </w:r>
    </w:p>
    <w:p w14:paraId="5E6F74B3" w14:textId="77777777" w:rsidR="00765C75" w:rsidRDefault="00765C75" w:rsidP="00765C75">
      <w:pPr>
        <w:rPr>
          <w:rFonts w:eastAsia="Times New Roman" w:cs="Times New Roman"/>
          <w:color w:val="000000"/>
        </w:rPr>
      </w:pPr>
      <w:r>
        <w:rPr>
          <w:rFonts w:eastAsia="Times New Roman" w:cs="Times New Roman"/>
          <w:color w:val="000000"/>
        </w:rPr>
        <w:t>4.8 Functionele aanpassingen</w:t>
      </w:r>
    </w:p>
    <w:p w14:paraId="74DCCDDE" w14:textId="77777777" w:rsidR="00765C75" w:rsidRDefault="00765C75" w:rsidP="00765C75">
      <w:pPr>
        <w:rPr>
          <w:rFonts w:eastAsia="Times New Roman" w:cs="Times New Roman"/>
          <w:color w:val="000000"/>
        </w:rPr>
      </w:pPr>
      <w:r>
        <w:rPr>
          <w:rFonts w:eastAsia="Times New Roman" w:cs="Times New Roman"/>
          <w:color w:val="000000"/>
        </w:rPr>
        <w:t>4.9 Wet- en regelgeving</w:t>
      </w:r>
    </w:p>
    <w:p w14:paraId="55D2AB7E" w14:textId="77777777" w:rsidR="00765C75" w:rsidRDefault="00765C75" w:rsidP="00765C75">
      <w:pPr>
        <w:rPr>
          <w:rFonts w:eastAsia="Times New Roman" w:cs="Times New Roman"/>
          <w:color w:val="000000"/>
        </w:rPr>
      </w:pPr>
      <w:r>
        <w:rPr>
          <w:rFonts w:eastAsia="Times New Roman" w:cs="Times New Roman"/>
          <w:color w:val="000000"/>
        </w:rPr>
        <w:lastRenderedPageBreak/>
        <w:t>4.10 Onderhoudsvoorzieningen</w:t>
      </w:r>
    </w:p>
    <w:p w14:paraId="0E09E58E" w14:textId="77777777" w:rsidR="00765C75" w:rsidRDefault="00765C75" w:rsidP="00765C75">
      <w:pPr>
        <w:rPr>
          <w:rFonts w:eastAsia="Times New Roman" w:cs="Times New Roman"/>
          <w:color w:val="000000"/>
        </w:rPr>
      </w:pPr>
      <w:r>
        <w:rPr>
          <w:rFonts w:eastAsia="Times New Roman" w:cs="Times New Roman"/>
          <w:color w:val="000000"/>
        </w:rPr>
        <w:t>4.11 Overige voorzieningen</w:t>
      </w:r>
    </w:p>
    <w:p w14:paraId="2CB837D4" w14:textId="77777777" w:rsidR="00765C75" w:rsidRDefault="00765C75" w:rsidP="00765C75">
      <w:pPr>
        <w:rPr>
          <w:rFonts w:eastAsia="Times New Roman" w:cs="Times New Roman"/>
          <w:color w:val="000000"/>
        </w:rPr>
      </w:pPr>
    </w:p>
    <w:p w14:paraId="32427F2E" w14:textId="77777777" w:rsidR="00765C75" w:rsidRDefault="00765C75" w:rsidP="00765C75">
      <w:pPr>
        <w:rPr>
          <w:rFonts w:eastAsia="Times New Roman" w:cs="Times New Roman"/>
          <w:color w:val="000000"/>
        </w:rPr>
      </w:pPr>
      <w:r>
        <w:rPr>
          <w:rFonts w:eastAsia="Times New Roman" w:cs="Times New Roman"/>
          <w:color w:val="000000"/>
        </w:rPr>
        <w:t>5. Facilitair management</w:t>
      </w:r>
    </w:p>
    <w:p w14:paraId="3C15E645" w14:textId="77777777" w:rsidR="00765C75" w:rsidRDefault="00765C75" w:rsidP="00765C75">
      <w:pPr>
        <w:rPr>
          <w:rFonts w:eastAsia="Times New Roman" w:cs="Times New Roman"/>
          <w:color w:val="000000"/>
        </w:rPr>
      </w:pPr>
      <w:r>
        <w:rPr>
          <w:rFonts w:eastAsia="Times New Roman" w:cs="Times New Roman"/>
          <w:color w:val="000000"/>
        </w:rPr>
        <w:t>5.1 Verantwoordelijkheid huurder/gebruiker</w:t>
      </w:r>
    </w:p>
    <w:p w14:paraId="2F2FC7C0" w14:textId="77777777" w:rsidR="00765C75" w:rsidRDefault="00765C75" w:rsidP="00765C75">
      <w:pPr>
        <w:rPr>
          <w:rFonts w:eastAsia="Times New Roman" w:cs="Times New Roman"/>
          <w:color w:val="000000"/>
        </w:rPr>
      </w:pPr>
      <w:r>
        <w:rPr>
          <w:rFonts w:eastAsia="Times New Roman" w:cs="Times New Roman"/>
          <w:color w:val="000000"/>
        </w:rPr>
        <w:t>5.2 Facilitair management</w:t>
      </w:r>
    </w:p>
    <w:p w14:paraId="570ECCB1" w14:textId="77777777" w:rsidR="00765C75" w:rsidRDefault="00765C75" w:rsidP="00765C75">
      <w:pPr>
        <w:rPr>
          <w:rFonts w:eastAsia="Times New Roman" w:cs="Times New Roman"/>
          <w:color w:val="000000"/>
        </w:rPr>
      </w:pPr>
      <w:r>
        <w:rPr>
          <w:rFonts w:eastAsia="Times New Roman" w:cs="Times New Roman"/>
          <w:color w:val="000000"/>
        </w:rPr>
        <w:t>5.3 Voorwaarden voor gebruik</w:t>
      </w:r>
    </w:p>
    <w:p w14:paraId="6DCF8820" w14:textId="77777777" w:rsidR="00765C75" w:rsidRDefault="00765C75" w:rsidP="00765C75">
      <w:pPr>
        <w:rPr>
          <w:rFonts w:eastAsia="Times New Roman" w:cs="Times New Roman"/>
          <w:color w:val="000000"/>
        </w:rPr>
      </w:pPr>
      <w:r>
        <w:rPr>
          <w:rFonts w:eastAsia="Times New Roman" w:cs="Times New Roman"/>
          <w:color w:val="000000"/>
        </w:rPr>
        <w:t xml:space="preserve">5.4 Adequate organisatie en exploitatie </w:t>
      </w:r>
    </w:p>
    <w:p w14:paraId="4DA62E0F" w14:textId="77777777" w:rsidR="00765C75" w:rsidRDefault="00765C75" w:rsidP="00765C75">
      <w:pPr>
        <w:rPr>
          <w:rFonts w:eastAsia="Times New Roman" w:cs="Times New Roman"/>
          <w:color w:val="000000"/>
        </w:rPr>
      </w:pPr>
      <w:r>
        <w:rPr>
          <w:rFonts w:eastAsia="Times New Roman" w:cs="Times New Roman"/>
          <w:color w:val="000000"/>
        </w:rPr>
        <w:t>5.5 Exploitatie horeca</w:t>
      </w:r>
    </w:p>
    <w:p w14:paraId="7B41C7A4" w14:textId="77777777" w:rsidR="00765C75" w:rsidRDefault="00765C75" w:rsidP="00765C75">
      <w:pPr>
        <w:rPr>
          <w:rFonts w:eastAsia="Times New Roman" w:cs="Times New Roman"/>
          <w:color w:val="000000"/>
        </w:rPr>
      </w:pPr>
      <w:r>
        <w:rPr>
          <w:rFonts w:eastAsia="Times New Roman" w:cs="Times New Roman"/>
          <w:color w:val="000000"/>
        </w:rPr>
        <w:t>5.6 Passend contract</w:t>
      </w:r>
    </w:p>
    <w:p w14:paraId="2594E8BF" w14:textId="77777777" w:rsidR="00765C75" w:rsidRDefault="00765C75" w:rsidP="00765C75">
      <w:pPr>
        <w:rPr>
          <w:rFonts w:eastAsia="Times New Roman" w:cs="Times New Roman"/>
          <w:color w:val="000000"/>
        </w:rPr>
      </w:pPr>
    </w:p>
    <w:p w14:paraId="124D9678" w14:textId="1AC2C887" w:rsidR="00EB0C1E" w:rsidRPr="00263CDF" w:rsidRDefault="00765C75" w:rsidP="00C66AA0">
      <w:pPr>
        <w:rPr>
          <w:rFonts w:eastAsia="Times New Roman" w:cs="Times New Roman"/>
          <w:color w:val="000000"/>
        </w:rPr>
      </w:pPr>
      <w:r>
        <w:rPr>
          <w:rFonts w:eastAsia="Times New Roman" w:cs="Times New Roman"/>
          <w:color w:val="000000"/>
        </w:rPr>
        <w:t>Colofon</w:t>
      </w:r>
    </w:p>
    <w:p w14:paraId="6F86EB4D" w14:textId="77777777" w:rsidR="00024778" w:rsidRPr="00263CDF" w:rsidRDefault="00024778" w:rsidP="00C66AA0">
      <w:pPr>
        <w:rPr>
          <w:b/>
          <w:bCs/>
          <w:sz w:val="28"/>
          <w:szCs w:val="28"/>
        </w:rPr>
      </w:pPr>
    </w:p>
    <w:p w14:paraId="25FDCFDA" w14:textId="77777777" w:rsidR="00024778" w:rsidRPr="00263CDF" w:rsidRDefault="00024778" w:rsidP="00C66AA0">
      <w:pPr>
        <w:rPr>
          <w:b/>
          <w:bCs/>
          <w:sz w:val="28"/>
          <w:szCs w:val="28"/>
        </w:rPr>
      </w:pPr>
    </w:p>
    <w:p w14:paraId="151BA0CF" w14:textId="77777777" w:rsidR="00024778" w:rsidRPr="00263CDF" w:rsidRDefault="00024778" w:rsidP="00C66AA0">
      <w:pPr>
        <w:rPr>
          <w:b/>
          <w:bCs/>
          <w:sz w:val="28"/>
          <w:szCs w:val="28"/>
        </w:rPr>
      </w:pPr>
    </w:p>
    <w:p w14:paraId="5FF4EB08" w14:textId="77777777" w:rsidR="00024778" w:rsidRPr="00263CDF" w:rsidRDefault="00024778" w:rsidP="00C66AA0">
      <w:pPr>
        <w:rPr>
          <w:b/>
          <w:bCs/>
          <w:sz w:val="28"/>
          <w:szCs w:val="28"/>
        </w:rPr>
      </w:pPr>
    </w:p>
    <w:p w14:paraId="51E976D5" w14:textId="77777777" w:rsidR="00024778" w:rsidRPr="00263CDF" w:rsidRDefault="00024778" w:rsidP="00C66AA0">
      <w:pPr>
        <w:rPr>
          <w:b/>
          <w:bCs/>
          <w:sz w:val="28"/>
          <w:szCs w:val="28"/>
        </w:rPr>
      </w:pPr>
    </w:p>
    <w:p w14:paraId="43EB3D64" w14:textId="77777777" w:rsidR="004B6648" w:rsidRPr="00263CDF" w:rsidRDefault="004B6648" w:rsidP="00C66AA0">
      <w:pPr>
        <w:rPr>
          <w:b/>
          <w:bCs/>
          <w:sz w:val="36"/>
          <w:szCs w:val="36"/>
        </w:rPr>
      </w:pPr>
      <w:r w:rsidRPr="00263CDF">
        <w:rPr>
          <w:b/>
          <w:bCs/>
          <w:sz w:val="36"/>
          <w:szCs w:val="36"/>
        </w:rPr>
        <w:br w:type="page"/>
      </w:r>
    </w:p>
    <w:p w14:paraId="59DC60A8" w14:textId="7D410F0C" w:rsidR="0080608D" w:rsidRPr="00263CDF" w:rsidRDefault="0080608D" w:rsidP="00C66AA0">
      <w:pPr>
        <w:rPr>
          <w:b/>
          <w:bCs/>
          <w:sz w:val="36"/>
          <w:szCs w:val="36"/>
        </w:rPr>
      </w:pPr>
      <w:r w:rsidRPr="00263CDF">
        <w:rPr>
          <w:b/>
          <w:bCs/>
          <w:sz w:val="36"/>
          <w:szCs w:val="36"/>
        </w:rPr>
        <w:lastRenderedPageBreak/>
        <w:t>Woord vooraf</w:t>
      </w:r>
    </w:p>
    <w:p w14:paraId="7674EC56" w14:textId="77777777" w:rsidR="0080608D" w:rsidRPr="00263CDF" w:rsidRDefault="0080608D" w:rsidP="00C66AA0"/>
    <w:p w14:paraId="3385A70F" w14:textId="4B67265D" w:rsidR="0080608D" w:rsidRPr="00263CDF" w:rsidRDefault="0080608D" w:rsidP="00C66AA0">
      <w:r w:rsidRPr="00263CDF">
        <w:t xml:space="preserve">In Breda werd begin 2012 een start gemaakt met het opstellen van Spelregels Vastgoedbeheer. De aanleiding hiertoe </w:t>
      </w:r>
      <w:r w:rsidR="0010164F" w:rsidRPr="00263CDF">
        <w:t>was</w:t>
      </w:r>
      <w:r w:rsidRPr="00263CDF">
        <w:t xml:space="preserve"> de behoefte om het gemeentelijk publieke vastgoed te centraliseren </w:t>
      </w:r>
      <w:r w:rsidR="0010164F" w:rsidRPr="00263CDF">
        <w:t>zodat</w:t>
      </w:r>
      <w:r w:rsidRPr="00263CDF">
        <w:t xml:space="preserve"> meer overzicht en eenduidigheid van beleid en begrippen kon ontstaan. </w:t>
      </w:r>
    </w:p>
    <w:p w14:paraId="2966B4B4" w14:textId="77777777" w:rsidR="0080608D" w:rsidRPr="00263CDF" w:rsidRDefault="0080608D" w:rsidP="00C66AA0"/>
    <w:p w14:paraId="642F3774" w14:textId="77777777" w:rsidR="0080608D" w:rsidRPr="00263CDF" w:rsidRDefault="0080608D" w:rsidP="00C66AA0">
      <w:r w:rsidRPr="00263CDF">
        <w:t xml:space="preserve">Het opstellen van ‘spelregels’ bij dit proces van centralisatie is natuurlijk een voorwaarde om tot een gewenste ordening van activiteiten te komen. Standaardisering in de vorm van spelregels brengt efficiency met zich mee en wanneer spelregels goed beschreven zijn en draagvlak hebben, worden ze functioneel en kan bijvoorbeeld ten aanzien van portefeuillebeheer adequaat worden gehandeld. </w:t>
      </w:r>
    </w:p>
    <w:p w14:paraId="026F43B9" w14:textId="77777777" w:rsidR="0080608D" w:rsidRPr="00263CDF" w:rsidRDefault="0080608D" w:rsidP="00C66AA0"/>
    <w:p w14:paraId="0185B6E0" w14:textId="6195ACC1" w:rsidR="0080608D" w:rsidRPr="00263CDF" w:rsidRDefault="0080608D" w:rsidP="00C66AA0">
      <w:r w:rsidRPr="00263CDF">
        <w:t xml:space="preserve">Uit gesprekken met de ‘Chefs Vastgoed’ bleek dat praktisch alle gemeenten op de </w:t>
      </w:r>
      <w:r w:rsidR="004B6648" w:rsidRPr="00263CDF">
        <w:t>éé</w:t>
      </w:r>
      <w:r w:rsidRPr="00263CDF">
        <w:t xml:space="preserve">n of andere manier met ‘centralisatie’ aan de slag waren. Toen eind 2013 de agenda voor de chefs werd opgemaakt, bestond er snel overeenstemming om de spelregels in Bouwstenenverband verder te ontwikkelen tot een soort Wikipedia voor </w:t>
      </w:r>
      <w:r w:rsidR="00E362DB" w:rsidRPr="00263CDF">
        <w:t>gemeentelijk v</w:t>
      </w:r>
      <w:r w:rsidRPr="00263CDF">
        <w:t>astgoedbeheer. Vooral het hanteren van duidelijke en transparante definities werd een hoofddoel. Spelregels zullen altijd per gemeente of zelfs per gebouwgroep op maat worden gemaakt, maar de basis van dit alles blijft communicatie en dus het spreken van een gemeenschappelijke taal.</w:t>
      </w:r>
    </w:p>
    <w:p w14:paraId="01C5585E" w14:textId="77777777" w:rsidR="0080608D" w:rsidRPr="00263CDF" w:rsidRDefault="0080608D" w:rsidP="00C66AA0"/>
    <w:p w14:paraId="0ADBBFF9" w14:textId="2624540E" w:rsidR="0080608D" w:rsidRPr="00263CDF" w:rsidRDefault="0080608D" w:rsidP="00C66AA0">
      <w:r w:rsidRPr="00263CDF">
        <w:t>De publicatie die nu voor u ligt, rondt de eerste fase van dit traject denkbeeldig af</w:t>
      </w:r>
      <w:r w:rsidR="005D4818" w:rsidRPr="00263CDF">
        <w:t>;</w:t>
      </w:r>
      <w:r w:rsidRPr="00263CDF">
        <w:t xml:space="preserve"> de stand van zaken per 1 december 2016. Nu al weten we dat deze </w:t>
      </w:r>
      <w:r w:rsidR="00E362DB" w:rsidRPr="00263CDF">
        <w:t xml:space="preserve">versie van de spelregels </w:t>
      </w:r>
      <w:r w:rsidRPr="00263CDF">
        <w:t xml:space="preserve">op bepaalde punten morgen weer zal zijn veranderd. Nieuwe wet- en regelgeving en nieuwe inzichten over rollen en verantwoordelijkheden </w:t>
      </w:r>
      <w:r w:rsidR="00E362DB" w:rsidRPr="00263CDF">
        <w:t xml:space="preserve">zijn </w:t>
      </w:r>
      <w:r w:rsidRPr="00263CDF">
        <w:t>kenmerken</w:t>
      </w:r>
      <w:r w:rsidR="00E362DB" w:rsidRPr="00263CDF">
        <w:t xml:space="preserve">d voor </w:t>
      </w:r>
      <w:r w:rsidRPr="00263CDF">
        <w:t>de huidige dynamiek in de vastgoedwereld.</w:t>
      </w:r>
    </w:p>
    <w:p w14:paraId="2B607228" w14:textId="77777777" w:rsidR="0080608D" w:rsidRPr="00263CDF" w:rsidRDefault="0080608D" w:rsidP="00C66AA0"/>
    <w:p w14:paraId="2E083C20" w14:textId="5E0269E4" w:rsidR="0080608D" w:rsidRPr="00263CDF" w:rsidRDefault="0080608D" w:rsidP="00C66AA0">
      <w:r w:rsidRPr="00263CDF">
        <w:t>Al</w:t>
      </w:r>
      <w:r w:rsidR="00E362DB" w:rsidRPr="00263CDF">
        <w:t xml:space="preserve">le </w:t>
      </w:r>
      <w:r w:rsidRPr="00263CDF">
        <w:t>veranderingen worden in de online versie van de spelregels bijgehouden op de website van Bouwstenen voor Sociaal</w:t>
      </w:r>
      <w:r w:rsidR="004B6648" w:rsidRPr="00263CDF">
        <w:t xml:space="preserve">. Net als </w:t>
      </w:r>
      <w:r w:rsidRPr="00263CDF">
        <w:t xml:space="preserve">bij Wikipedia kan iedereen de spelregels </w:t>
      </w:r>
      <w:r w:rsidR="00E362DB" w:rsidRPr="00263CDF">
        <w:t xml:space="preserve">op deze site </w:t>
      </w:r>
      <w:r w:rsidRPr="00263CDF">
        <w:t>actueel houden. Het motto is: ‘Niet (helemaal) eens met een spelregel, kom met een betere’. U bent van harte uitgenodigd.</w:t>
      </w:r>
    </w:p>
    <w:p w14:paraId="0CF75EF6" w14:textId="77777777" w:rsidR="0080608D" w:rsidRPr="00263CDF" w:rsidRDefault="0080608D" w:rsidP="00C66AA0"/>
    <w:p w14:paraId="0902B3D9" w14:textId="77777777" w:rsidR="0080608D" w:rsidRPr="00263CDF" w:rsidRDefault="0080608D" w:rsidP="00C66AA0">
      <w:r w:rsidRPr="00263CDF">
        <w:t xml:space="preserve">Graag wil ik de vele sponsoren danken voor hun bijdragen, zowel inhoudelijk als financieel. Achterin deze publicatie staan hun namen vermeld. </w:t>
      </w:r>
    </w:p>
    <w:p w14:paraId="47BA5350" w14:textId="77777777" w:rsidR="0080608D" w:rsidRPr="00263CDF" w:rsidRDefault="0080608D" w:rsidP="00C66AA0"/>
    <w:p w14:paraId="521B08D7" w14:textId="233D1F39" w:rsidR="0080608D" w:rsidRPr="00263CDF" w:rsidRDefault="00E362DB" w:rsidP="00C66AA0">
      <w:r w:rsidRPr="00263CDF">
        <w:t xml:space="preserve">We hebben </w:t>
      </w:r>
      <w:r w:rsidR="0080608D" w:rsidRPr="00263CDF">
        <w:t xml:space="preserve">met </w:t>
      </w:r>
      <w:r w:rsidRPr="00263CDF">
        <w:t xml:space="preserve">veel mensen en met </w:t>
      </w:r>
      <w:r w:rsidR="0080608D" w:rsidRPr="00263CDF">
        <w:t>veel plezier aan de spelregels gewerkt. We hebben elkaars kennis benut en elkaar geïnspireerd. Neem ervan, zoveel u wilt!</w:t>
      </w:r>
    </w:p>
    <w:p w14:paraId="722F05B5" w14:textId="77777777" w:rsidR="0080608D" w:rsidRPr="00263CDF" w:rsidRDefault="0080608D" w:rsidP="00C66AA0"/>
    <w:p w14:paraId="01FB66CB" w14:textId="77777777" w:rsidR="0080608D" w:rsidRPr="00263CDF" w:rsidRDefault="0080608D" w:rsidP="00C66AA0">
      <w:r w:rsidRPr="00263CDF">
        <w:t xml:space="preserve">Willem </w:t>
      </w:r>
      <w:proofErr w:type="spellStart"/>
      <w:r w:rsidRPr="00263CDF">
        <w:t>Raaijmakers</w:t>
      </w:r>
      <w:proofErr w:type="spellEnd"/>
    </w:p>
    <w:p w14:paraId="24A33D09" w14:textId="77777777" w:rsidR="0080608D" w:rsidRPr="00263CDF" w:rsidRDefault="0080608D" w:rsidP="00C66AA0"/>
    <w:p w14:paraId="25693A18" w14:textId="77777777" w:rsidR="0080608D" w:rsidRPr="00263CDF" w:rsidRDefault="0080608D" w:rsidP="00C66AA0">
      <w:r w:rsidRPr="00263CDF">
        <w:t>Gemeente Breda</w:t>
      </w:r>
    </w:p>
    <w:p w14:paraId="50E6818F" w14:textId="2D49BD0A" w:rsidR="0080608D" w:rsidRPr="00263CDF" w:rsidRDefault="004B6648" w:rsidP="00C66AA0">
      <w:r w:rsidRPr="00263CDF">
        <w:t xml:space="preserve">December </w:t>
      </w:r>
      <w:r w:rsidR="0080608D" w:rsidRPr="00263CDF">
        <w:t>2016</w:t>
      </w:r>
    </w:p>
    <w:p w14:paraId="0D297398" w14:textId="77777777" w:rsidR="0010164F" w:rsidRPr="00263CDF" w:rsidRDefault="0010164F" w:rsidP="00C66AA0"/>
    <w:p w14:paraId="360538CC" w14:textId="77777777" w:rsidR="0080608D" w:rsidRPr="00263CDF" w:rsidRDefault="0080608D" w:rsidP="00C66AA0">
      <w:pPr>
        <w:pStyle w:val="Kop1"/>
        <w:spacing w:before="2" w:after="2" w:line="276" w:lineRule="auto"/>
        <w:rPr>
          <w:rFonts w:asciiTheme="minorHAnsi" w:hAnsiTheme="minorHAnsi"/>
          <w:sz w:val="28"/>
          <w:szCs w:val="28"/>
        </w:rPr>
      </w:pPr>
    </w:p>
    <w:p w14:paraId="78C77EE2" w14:textId="3B56F262" w:rsidR="004B6648" w:rsidRPr="00263CDF" w:rsidRDefault="004B6648" w:rsidP="00C66AA0">
      <w:pPr>
        <w:rPr>
          <w:rFonts w:eastAsia="Times New Roman"/>
          <w:b/>
          <w:kern w:val="36"/>
          <w:sz w:val="28"/>
          <w:szCs w:val="28"/>
        </w:rPr>
      </w:pPr>
      <w:r w:rsidRPr="00263CDF">
        <w:rPr>
          <w:sz w:val="28"/>
          <w:szCs w:val="28"/>
        </w:rPr>
        <w:br w:type="page"/>
      </w:r>
    </w:p>
    <w:p w14:paraId="241A69B0" w14:textId="0454F9A4" w:rsidR="001E6536" w:rsidRPr="00263CDF" w:rsidRDefault="00E031A3" w:rsidP="00C66AA0">
      <w:pPr>
        <w:pStyle w:val="Kop1"/>
        <w:spacing w:before="2" w:after="2" w:line="276" w:lineRule="auto"/>
        <w:rPr>
          <w:rFonts w:asciiTheme="minorHAnsi" w:hAnsiTheme="minorHAnsi"/>
          <w:bCs/>
          <w:sz w:val="36"/>
          <w:szCs w:val="36"/>
        </w:rPr>
      </w:pPr>
      <w:r w:rsidRPr="00263CDF">
        <w:rPr>
          <w:rFonts w:asciiTheme="minorHAnsi" w:hAnsiTheme="minorHAnsi"/>
          <w:bCs/>
          <w:sz w:val="36"/>
          <w:szCs w:val="36"/>
        </w:rPr>
        <w:lastRenderedPageBreak/>
        <w:t>Spel</w:t>
      </w:r>
      <w:r w:rsidR="001E6536" w:rsidRPr="00263CDF">
        <w:rPr>
          <w:rFonts w:asciiTheme="minorHAnsi" w:hAnsiTheme="minorHAnsi"/>
          <w:bCs/>
          <w:sz w:val="36"/>
          <w:szCs w:val="36"/>
        </w:rPr>
        <w:t>regels vastgoedmanagement</w:t>
      </w:r>
      <w:bookmarkEnd w:id="0"/>
    </w:p>
    <w:p w14:paraId="76D4AFFC" w14:textId="642D8B09" w:rsidR="001E6536" w:rsidRPr="00263CDF" w:rsidRDefault="001E6536" w:rsidP="00C66AA0">
      <w:pPr>
        <w:rPr>
          <w:rFonts w:cs="Arial"/>
          <w:b/>
        </w:rPr>
      </w:pPr>
    </w:p>
    <w:p w14:paraId="76F7A34D" w14:textId="6E62023E" w:rsidR="00004E8A" w:rsidRDefault="00004E8A" w:rsidP="00C66AA0">
      <w:pPr>
        <w:shd w:val="clear" w:color="auto" w:fill="FFFFFF"/>
        <w:spacing w:after="240"/>
        <w:rPr>
          <w:rFonts w:eastAsia="Times New Roman" w:cs="Arial"/>
          <w:color w:val="222222"/>
        </w:rPr>
      </w:pPr>
      <w:r w:rsidRPr="00263CDF">
        <w:rPr>
          <w:rFonts w:eastAsia="Times New Roman" w:cs="Arial"/>
          <w:color w:val="222222"/>
        </w:rPr>
        <w:t xml:space="preserve">In deze publicatie treft u spelregels die u kunt gebruiken als referentie voor het maken van afspraken over het vastgoedmanagement binnen uw gemeente. Ze zijn bij lange na niet compleet en er valt nog veel te verbeteren, maar toch zijn we trots op dit resultaat. Het is voor het eerst dat zoveel kennis bij gemeenten over maatschappelijk vastgoed bijeen </w:t>
      </w:r>
      <w:r w:rsidR="0010164F" w:rsidRPr="00263CDF">
        <w:rPr>
          <w:rFonts w:eastAsia="Times New Roman" w:cs="Arial"/>
          <w:color w:val="222222"/>
        </w:rPr>
        <w:t>is</w:t>
      </w:r>
      <w:r w:rsidRPr="00263CDF">
        <w:rPr>
          <w:rFonts w:eastAsia="Times New Roman" w:cs="Arial"/>
          <w:color w:val="222222"/>
        </w:rPr>
        <w:t xml:space="preserve"> gebracht</w:t>
      </w:r>
      <w:r w:rsidR="0010164F" w:rsidRPr="00263CDF">
        <w:rPr>
          <w:rFonts w:eastAsia="Times New Roman" w:cs="Arial"/>
          <w:color w:val="222222"/>
        </w:rPr>
        <w:t>,</w:t>
      </w:r>
      <w:r w:rsidRPr="00263CDF">
        <w:rPr>
          <w:rFonts w:eastAsia="Times New Roman" w:cs="Arial"/>
          <w:color w:val="222222"/>
        </w:rPr>
        <w:t xml:space="preserve"> in een vorm waarin we het er met elkaar en m</w:t>
      </w:r>
      <w:r w:rsidR="0010164F" w:rsidRPr="00263CDF">
        <w:rPr>
          <w:rFonts w:eastAsia="Times New Roman" w:cs="Arial"/>
          <w:color w:val="222222"/>
        </w:rPr>
        <w:t>et anderen over kunnen hebben.</w:t>
      </w:r>
      <w:r w:rsidR="006E51AA" w:rsidRPr="00263CDF">
        <w:rPr>
          <w:rFonts w:eastAsia="Times New Roman" w:cs="Arial"/>
          <w:color w:val="222222"/>
        </w:rPr>
        <w:br/>
      </w:r>
      <w:r w:rsidR="006E51AA" w:rsidRPr="00263CDF">
        <w:rPr>
          <w:rFonts w:eastAsia="Times New Roman" w:cs="Arial"/>
          <w:color w:val="222222"/>
        </w:rPr>
        <w:br/>
      </w:r>
      <w:r w:rsidR="0010164F" w:rsidRPr="00263CDF">
        <w:rPr>
          <w:rFonts w:eastAsia="Times New Roman" w:cs="Arial"/>
          <w:b/>
          <w:color w:val="222222"/>
        </w:rPr>
        <w:t>Handige kapstok</w:t>
      </w:r>
      <w:r w:rsidR="0010164F" w:rsidRPr="00263CDF">
        <w:rPr>
          <w:rFonts w:eastAsia="Times New Roman" w:cs="Arial"/>
          <w:b/>
          <w:color w:val="222222"/>
        </w:rPr>
        <w:br/>
      </w:r>
      <w:r w:rsidRPr="00263CDF">
        <w:rPr>
          <w:rFonts w:eastAsia="Times New Roman" w:cs="Arial"/>
          <w:color w:val="222222"/>
        </w:rPr>
        <w:t xml:space="preserve">Ook zijn we trots op de kapstok die we voor deze spelregels hebben ontwikkeld. Daarin wordt duidelijk waar het in het maatschappelijk vastgoed om gaat; het creëren van maatschappelijke meerwaarde. Dat gebeurt met name langs de weg van het </w:t>
      </w:r>
      <w:r w:rsidR="0010164F" w:rsidRPr="00263CDF">
        <w:rPr>
          <w:rFonts w:eastAsia="Times New Roman" w:cs="Arial"/>
          <w:color w:val="222222"/>
        </w:rPr>
        <w:t>beleids</w:t>
      </w:r>
      <w:r w:rsidRPr="00263CDF">
        <w:rPr>
          <w:rFonts w:eastAsia="Times New Roman" w:cs="Arial"/>
          <w:color w:val="222222"/>
        </w:rPr>
        <w:t>inhoudelijk</w:t>
      </w:r>
      <w:r w:rsidR="0010164F" w:rsidRPr="00263CDF">
        <w:rPr>
          <w:rFonts w:eastAsia="Times New Roman" w:cs="Arial"/>
          <w:color w:val="222222"/>
        </w:rPr>
        <w:t>e</w:t>
      </w:r>
      <w:r w:rsidRPr="00263CDF">
        <w:rPr>
          <w:rFonts w:eastAsia="Times New Roman" w:cs="Arial"/>
          <w:color w:val="222222"/>
        </w:rPr>
        <w:t xml:space="preserve"> programma, maar met de locatie van de voorzieningen, de beschikbaarheid en kwaliteit van het vastgoed en de wijze waarop we het facilitair beheer (mede) vormgeven kunnen we daar zeker een bijdrage aan leveren. Het helpt om met betrokkenen het gesprek aan te gaan over vragen als; </w:t>
      </w:r>
      <w:r w:rsidR="0010164F" w:rsidRPr="00263CDF">
        <w:rPr>
          <w:rFonts w:eastAsia="Times New Roman" w:cs="Arial"/>
          <w:color w:val="222222"/>
        </w:rPr>
        <w:t>w</w:t>
      </w:r>
      <w:r w:rsidRPr="00263CDF">
        <w:rPr>
          <w:rFonts w:eastAsia="Times New Roman" w:cs="Arial"/>
          <w:color w:val="222222"/>
        </w:rPr>
        <w:t>aarom doen we wat we doen? Wat en wie hebben we nodig om de beleidsdoelen te realiseren en hoe pakken we dat ieder voor zich en ook samen aan?</w:t>
      </w:r>
    </w:p>
    <w:p w14:paraId="787D4107" w14:textId="77777777" w:rsidR="00251A00" w:rsidRPr="00263CDF" w:rsidRDefault="00251A00" w:rsidP="00C66AA0">
      <w:pPr>
        <w:shd w:val="clear" w:color="auto" w:fill="FFFFFF"/>
        <w:spacing w:after="240"/>
        <w:rPr>
          <w:rFonts w:eastAsia="Times New Roman" w:cs="Arial"/>
          <w:color w:val="222222"/>
        </w:rPr>
      </w:pPr>
      <w:bookmarkStart w:id="1" w:name="_GoBack"/>
      <w:bookmarkEnd w:id="1"/>
    </w:p>
    <w:p w14:paraId="4EB7CF6A" w14:textId="4E031747" w:rsidR="00251A00" w:rsidRDefault="003A0F71" w:rsidP="00C66AA0">
      <w:pPr>
        <w:shd w:val="clear" w:color="auto" w:fill="FFFFFF"/>
        <w:spacing w:after="240"/>
        <w:rPr>
          <w:rFonts w:eastAsia="Times New Roman" w:cs="Arial"/>
          <w:b/>
          <w:color w:val="222222"/>
        </w:rPr>
      </w:pPr>
      <w:r>
        <w:rPr>
          <w:rFonts w:eastAsia="Times New Roman" w:cs="Arial"/>
          <w:b/>
          <w:noProof/>
          <w:color w:val="222222"/>
        </w:rPr>
        <w:drawing>
          <wp:inline distT="0" distB="0" distL="0" distR="0" wp14:anchorId="67A0DB54" wp14:editId="10103313">
            <wp:extent cx="5200650" cy="5048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stokschema_2016_LR.jpg"/>
                    <pic:cNvPicPr/>
                  </pic:nvPicPr>
                  <pic:blipFill rotWithShape="1">
                    <a:blip r:embed="rId9">
                      <a:extLst>
                        <a:ext uri="{28A0092B-C50C-407E-A947-70E740481C1C}">
                          <a14:useLocalDpi xmlns:a14="http://schemas.microsoft.com/office/drawing/2010/main" val="0"/>
                        </a:ext>
                      </a:extLst>
                    </a:blip>
                    <a:srcRect l="9602" b="10363"/>
                    <a:stretch/>
                  </pic:blipFill>
                  <pic:spPr bwMode="auto">
                    <a:xfrm>
                      <a:off x="0" y="0"/>
                      <a:ext cx="5204094" cy="5051593"/>
                    </a:xfrm>
                    <a:prstGeom prst="rect">
                      <a:avLst/>
                    </a:prstGeom>
                    <a:ln>
                      <a:noFill/>
                    </a:ln>
                    <a:extLst>
                      <a:ext uri="{53640926-AAD7-44D8-BBD7-CCE9431645EC}">
                        <a14:shadowObscured xmlns:a14="http://schemas.microsoft.com/office/drawing/2010/main"/>
                      </a:ext>
                    </a:extLst>
                  </pic:spPr>
                </pic:pic>
              </a:graphicData>
            </a:graphic>
          </wp:inline>
        </w:drawing>
      </w:r>
    </w:p>
    <w:p w14:paraId="17E1EBB0" w14:textId="4B9E7341" w:rsidR="001E6536" w:rsidRPr="00263CDF" w:rsidRDefault="0010164F" w:rsidP="00C66AA0">
      <w:pPr>
        <w:shd w:val="clear" w:color="auto" w:fill="FFFFFF"/>
        <w:spacing w:after="240"/>
        <w:rPr>
          <w:rFonts w:eastAsia="Times New Roman" w:cs="Arial"/>
          <w:b/>
          <w:color w:val="222222"/>
        </w:rPr>
      </w:pPr>
      <w:r w:rsidRPr="00263CDF">
        <w:rPr>
          <w:rFonts w:eastAsia="Times New Roman" w:cs="Arial"/>
          <w:b/>
          <w:color w:val="222222"/>
        </w:rPr>
        <w:lastRenderedPageBreak/>
        <w:t>Fundamentele onderdelen</w:t>
      </w:r>
      <w:r w:rsidRPr="00263CDF">
        <w:rPr>
          <w:rFonts w:eastAsia="Times New Roman" w:cs="Arial"/>
          <w:b/>
          <w:color w:val="222222"/>
        </w:rPr>
        <w:br/>
      </w:r>
      <w:r w:rsidR="00004E8A" w:rsidRPr="00263CDF">
        <w:rPr>
          <w:rFonts w:eastAsia="Times New Roman" w:cs="Arial"/>
          <w:color w:val="222222"/>
        </w:rPr>
        <w:t>In de publicatie lopen we bol voor bol langs de fundamentele onderdelen van het vastgoedmanagement; van beleid en portefeuillesturing, naar accountmanagement, levenscyclusbeheer en mogelijke afspraken over het facilitair management. Daarbij geven we steeds aan wat we onder deze begrippen verstaan, hoe de rollen verdeeld kunnen worden en welke afspraken over de uitvoering</w:t>
      </w:r>
      <w:r w:rsidR="00645AB3" w:rsidRPr="00263CDF">
        <w:rPr>
          <w:rFonts w:eastAsia="Times New Roman" w:cs="Arial"/>
          <w:color w:val="222222"/>
        </w:rPr>
        <w:t xml:space="preserve"> kunnen worden gemaakt. </w:t>
      </w:r>
      <w:r w:rsidR="00004E8A" w:rsidRPr="00263CDF">
        <w:rPr>
          <w:rFonts w:eastAsia="Times New Roman" w:cs="Arial"/>
          <w:color w:val="222222"/>
        </w:rPr>
        <w:t>Bij elke potentiële spelregel geven we een korte toelichting.</w:t>
      </w:r>
      <w:r w:rsidR="006E51AA" w:rsidRPr="00263CDF">
        <w:rPr>
          <w:rFonts w:eastAsia="Times New Roman" w:cs="Arial"/>
          <w:b/>
          <w:color w:val="222222"/>
        </w:rPr>
        <w:br/>
      </w:r>
      <w:r w:rsidR="006E51AA" w:rsidRPr="00263CDF">
        <w:rPr>
          <w:rFonts w:eastAsia="Times New Roman" w:cs="Arial"/>
          <w:b/>
          <w:color w:val="222222"/>
        </w:rPr>
        <w:br/>
      </w:r>
      <w:r w:rsidR="00645AB3" w:rsidRPr="00263CDF">
        <w:rPr>
          <w:rFonts w:eastAsia="Times New Roman" w:cs="Arial"/>
          <w:b/>
          <w:color w:val="222222"/>
        </w:rPr>
        <w:t>Kennis om te delen</w:t>
      </w:r>
      <w:r w:rsidRPr="00263CDF">
        <w:rPr>
          <w:rFonts w:eastAsia="Times New Roman" w:cs="Arial"/>
          <w:b/>
          <w:color w:val="222222"/>
        </w:rPr>
        <w:t xml:space="preserve"> </w:t>
      </w:r>
      <w:r w:rsidRPr="00263CDF">
        <w:rPr>
          <w:rFonts w:eastAsia="Times New Roman" w:cs="Arial"/>
          <w:b/>
          <w:color w:val="222222"/>
        </w:rPr>
        <w:br/>
      </w:r>
      <w:r w:rsidR="00004E8A" w:rsidRPr="00263CDF">
        <w:rPr>
          <w:rFonts w:eastAsia="Times New Roman" w:cs="Arial"/>
          <w:color w:val="222222"/>
        </w:rPr>
        <w:t xml:space="preserve">Wat we in deze publicatie niet hebben gedaan is alle begrippen uitleggen, alle </w:t>
      </w:r>
      <w:r w:rsidR="00645AB3" w:rsidRPr="00263CDF">
        <w:rPr>
          <w:rFonts w:eastAsia="Times New Roman" w:cs="Arial"/>
          <w:color w:val="222222"/>
        </w:rPr>
        <w:t xml:space="preserve">mogelijke </w:t>
      </w:r>
      <w:r w:rsidR="00004E8A" w:rsidRPr="00263CDF">
        <w:rPr>
          <w:rFonts w:eastAsia="Times New Roman" w:cs="Arial"/>
          <w:color w:val="222222"/>
        </w:rPr>
        <w:t>werkwijze</w:t>
      </w:r>
      <w:r w:rsidR="007B6A26" w:rsidRPr="00263CDF">
        <w:rPr>
          <w:rFonts w:eastAsia="Times New Roman" w:cs="Arial"/>
          <w:color w:val="222222"/>
        </w:rPr>
        <w:t>n</w:t>
      </w:r>
      <w:r w:rsidR="00004E8A" w:rsidRPr="00263CDF">
        <w:rPr>
          <w:rFonts w:eastAsia="Times New Roman" w:cs="Arial"/>
          <w:color w:val="222222"/>
        </w:rPr>
        <w:t xml:space="preserve"> beschrijven en alle </w:t>
      </w:r>
      <w:r w:rsidR="00645AB3" w:rsidRPr="00263CDF">
        <w:rPr>
          <w:rFonts w:eastAsia="Times New Roman" w:cs="Arial"/>
          <w:color w:val="222222"/>
        </w:rPr>
        <w:t xml:space="preserve">goede en inspirerende </w:t>
      </w:r>
      <w:r w:rsidR="00004E8A" w:rsidRPr="00263CDF">
        <w:rPr>
          <w:rFonts w:eastAsia="Times New Roman" w:cs="Arial"/>
          <w:color w:val="222222"/>
        </w:rPr>
        <w:t xml:space="preserve">voorbeelden benoemen. Dat zou teveel worden. Maar u kunt deze informatie en </w:t>
      </w:r>
      <w:r w:rsidR="00645AB3" w:rsidRPr="00263CDF">
        <w:rPr>
          <w:rFonts w:eastAsia="Times New Roman" w:cs="Arial"/>
          <w:color w:val="222222"/>
        </w:rPr>
        <w:t xml:space="preserve">nog veel </w:t>
      </w:r>
      <w:r w:rsidR="00004E8A" w:rsidRPr="00263CDF">
        <w:rPr>
          <w:rFonts w:eastAsia="Times New Roman" w:cs="Arial"/>
          <w:color w:val="222222"/>
        </w:rPr>
        <w:t xml:space="preserve">meer </w:t>
      </w:r>
      <w:r w:rsidR="00645AB3" w:rsidRPr="00263CDF">
        <w:rPr>
          <w:rFonts w:eastAsia="Times New Roman" w:cs="Arial"/>
          <w:color w:val="222222"/>
        </w:rPr>
        <w:t xml:space="preserve">wel </w:t>
      </w:r>
      <w:r w:rsidR="00004E8A" w:rsidRPr="00263CDF">
        <w:rPr>
          <w:rFonts w:eastAsia="Times New Roman" w:cs="Arial"/>
          <w:color w:val="222222"/>
        </w:rPr>
        <w:t xml:space="preserve">vinden op de website van Bouwstenen voor Sociaal. </w:t>
      </w:r>
      <w:r w:rsidR="00645AB3" w:rsidRPr="00263CDF">
        <w:rPr>
          <w:rFonts w:eastAsia="Times New Roman" w:cs="Arial"/>
          <w:color w:val="222222"/>
        </w:rPr>
        <w:t xml:space="preserve">We hopen dat u daar ook uw informatie en voorbeelden aan toevoegt en we nog meer van elkaar kunnen leren als het gaat om vastgoedmanagement bij gemeenten. </w:t>
      </w:r>
    </w:p>
    <w:p w14:paraId="511B6A52" w14:textId="0EE302A0" w:rsidR="001E6536" w:rsidRPr="00263CDF" w:rsidRDefault="001E6536" w:rsidP="00C66AA0">
      <w:pPr>
        <w:rPr>
          <w:rFonts w:cstheme="minorHAnsi"/>
        </w:rPr>
      </w:pPr>
    </w:p>
    <w:p w14:paraId="313AF7E9" w14:textId="77777777" w:rsidR="001E6536" w:rsidRPr="00263CDF" w:rsidRDefault="001E6536" w:rsidP="00C66AA0">
      <w:pPr>
        <w:rPr>
          <w:rFonts w:cstheme="minorHAnsi"/>
        </w:rPr>
      </w:pPr>
    </w:p>
    <w:p w14:paraId="0ED4899F" w14:textId="14DE3321" w:rsidR="001E6536" w:rsidRPr="00263CDF" w:rsidRDefault="001E6536" w:rsidP="00C66AA0"/>
    <w:p w14:paraId="0AB05FA6" w14:textId="77777777" w:rsidR="001E6536" w:rsidRPr="00263CDF" w:rsidRDefault="001E6536" w:rsidP="00C66AA0"/>
    <w:p w14:paraId="2B521057" w14:textId="77777777" w:rsidR="001E6536" w:rsidRPr="00263CDF" w:rsidRDefault="001E6536" w:rsidP="00C66AA0"/>
    <w:p w14:paraId="06499374" w14:textId="77777777" w:rsidR="001E6536" w:rsidRPr="00263CDF" w:rsidRDefault="001E6536" w:rsidP="00C66AA0"/>
    <w:p w14:paraId="4FAA854F" w14:textId="77777777" w:rsidR="001E6536" w:rsidRPr="00263CDF" w:rsidRDefault="001E6536" w:rsidP="00C66AA0"/>
    <w:p w14:paraId="5BC8FC11" w14:textId="77777777" w:rsidR="001E6536" w:rsidRPr="00263CDF" w:rsidRDefault="001E6536" w:rsidP="00C66AA0"/>
    <w:p w14:paraId="487B063F" w14:textId="77777777" w:rsidR="001E6536" w:rsidRPr="00263CDF" w:rsidRDefault="001E6536" w:rsidP="00C66AA0"/>
    <w:p w14:paraId="32AB7235" w14:textId="77777777" w:rsidR="001E6536" w:rsidRPr="00263CDF" w:rsidRDefault="001E6536" w:rsidP="00C66AA0">
      <w:pPr>
        <w:rPr>
          <w:b/>
          <w:sz w:val="28"/>
          <w:szCs w:val="28"/>
        </w:rPr>
      </w:pPr>
    </w:p>
    <w:p w14:paraId="7649347E" w14:textId="77777777" w:rsidR="001E6536" w:rsidRPr="00263CDF" w:rsidRDefault="001E6536" w:rsidP="00C66AA0">
      <w:pPr>
        <w:rPr>
          <w:sz w:val="28"/>
          <w:szCs w:val="28"/>
        </w:rPr>
      </w:pPr>
    </w:p>
    <w:p w14:paraId="716FAC6C" w14:textId="77777777" w:rsidR="001E6536" w:rsidRPr="00263CDF" w:rsidRDefault="001E6536" w:rsidP="00C66AA0">
      <w:pPr>
        <w:rPr>
          <w:sz w:val="28"/>
          <w:szCs w:val="28"/>
        </w:rPr>
      </w:pPr>
    </w:p>
    <w:p w14:paraId="6436A5BE" w14:textId="77777777" w:rsidR="001E6536" w:rsidRPr="00263CDF" w:rsidRDefault="001E6536" w:rsidP="00C66AA0">
      <w:pPr>
        <w:rPr>
          <w:sz w:val="28"/>
          <w:szCs w:val="28"/>
        </w:rPr>
      </w:pPr>
    </w:p>
    <w:p w14:paraId="1F814344" w14:textId="77777777" w:rsidR="001E6536" w:rsidRPr="00263CDF" w:rsidRDefault="001E6536" w:rsidP="00C66AA0">
      <w:pPr>
        <w:rPr>
          <w:sz w:val="28"/>
          <w:szCs w:val="28"/>
        </w:rPr>
      </w:pPr>
    </w:p>
    <w:p w14:paraId="3CFE47FE" w14:textId="77777777" w:rsidR="001E6536" w:rsidRPr="00263CDF" w:rsidRDefault="001E6536" w:rsidP="00C66AA0">
      <w:pPr>
        <w:rPr>
          <w:sz w:val="28"/>
          <w:szCs w:val="28"/>
        </w:rPr>
      </w:pPr>
    </w:p>
    <w:p w14:paraId="021CAF46" w14:textId="77777777" w:rsidR="001E6536" w:rsidRPr="00263CDF" w:rsidRDefault="001E6536" w:rsidP="00C66AA0">
      <w:pPr>
        <w:rPr>
          <w:sz w:val="28"/>
          <w:szCs w:val="28"/>
        </w:rPr>
      </w:pPr>
    </w:p>
    <w:p w14:paraId="217CB54C" w14:textId="77777777" w:rsidR="001E6536" w:rsidRPr="00263CDF" w:rsidRDefault="001E6536" w:rsidP="00C66AA0">
      <w:pPr>
        <w:rPr>
          <w:sz w:val="28"/>
          <w:szCs w:val="28"/>
        </w:rPr>
      </w:pPr>
    </w:p>
    <w:p w14:paraId="4843E62C" w14:textId="77777777" w:rsidR="001E6536" w:rsidRPr="00263CDF" w:rsidRDefault="001E6536" w:rsidP="00C66AA0">
      <w:pPr>
        <w:rPr>
          <w:sz w:val="28"/>
          <w:szCs w:val="28"/>
        </w:rPr>
      </w:pPr>
    </w:p>
    <w:p w14:paraId="6FE2145A" w14:textId="77777777" w:rsidR="001E6536" w:rsidRPr="00263CDF" w:rsidRDefault="001E6536" w:rsidP="00C66AA0"/>
    <w:p w14:paraId="4F33AFE3" w14:textId="77777777" w:rsidR="0080608D" w:rsidRPr="00263CDF" w:rsidRDefault="0080608D" w:rsidP="00C66AA0"/>
    <w:p w14:paraId="0CEF8696" w14:textId="77777777" w:rsidR="0080608D" w:rsidRPr="00263CDF" w:rsidRDefault="0080608D" w:rsidP="00C66AA0"/>
    <w:p w14:paraId="771F9146" w14:textId="021B2D57" w:rsidR="0076471F" w:rsidRPr="00263CDF" w:rsidRDefault="0076471F" w:rsidP="00C66AA0">
      <w:pPr>
        <w:rPr>
          <w:rStyle w:val="apple-converted-space"/>
          <w:b/>
          <w:bCs/>
          <w:sz w:val="32"/>
          <w:szCs w:val="32"/>
        </w:rPr>
      </w:pPr>
      <w:r w:rsidRPr="00263CDF">
        <w:rPr>
          <w:rStyle w:val="apple-converted-space"/>
          <w:b/>
          <w:bCs/>
          <w:sz w:val="32"/>
          <w:szCs w:val="32"/>
        </w:rPr>
        <w:br w:type="page"/>
      </w:r>
    </w:p>
    <w:p w14:paraId="1115180E" w14:textId="4F43D03D" w:rsidR="0080608D" w:rsidRPr="00263CDF" w:rsidRDefault="00024778" w:rsidP="00C66AA0">
      <w:pPr>
        <w:pStyle w:val="Lijstalinea"/>
        <w:tabs>
          <w:tab w:val="left" w:pos="2263"/>
        </w:tabs>
        <w:ind w:left="0"/>
        <w:outlineLvl w:val="0"/>
        <w:rPr>
          <w:rStyle w:val="apple-converted-space"/>
          <w:b/>
          <w:bCs/>
          <w:sz w:val="36"/>
          <w:szCs w:val="36"/>
        </w:rPr>
      </w:pPr>
      <w:r w:rsidRPr="00263CDF">
        <w:rPr>
          <w:rStyle w:val="apple-converted-space"/>
          <w:b/>
          <w:bCs/>
          <w:sz w:val="36"/>
          <w:szCs w:val="36"/>
        </w:rPr>
        <w:lastRenderedPageBreak/>
        <w:t>1</w:t>
      </w:r>
      <w:r w:rsidR="007B6A26" w:rsidRPr="00263CDF">
        <w:rPr>
          <w:rStyle w:val="apple-converted-space"/>
          <w:b/>
          <w:bCs/>
          <w:sz w:val="36"/>
          <w:szCs w:val="36"/>
        </w:rPr>
        <w:t>.</w:t>
      </w:r>
      <w:r w:rsidRPr="00263CDF">
        <w:rPr>
          <w:rStyle w:val="apple-converted-space"/>
          <w:b/>
          <w:bCs/>
          <w:sz w:val="36"/>
          <w:szCs w:val="36"/>
        </w:rPr>
        <w:t xml:space="preserve"> </w:t>
      </w:r>
      <w:r w:rsidR="0080608D" w:rsidRPr="00263CDF">
        <w:rPr>
          <w:rStyle w:val="apple-converted-space"/>
          <w:b/>
          <w:bCs/>
          <w:sz w:val="36"/>
          <w:szCs w:val="36"/>
        </w:rPr>
        <w:t>Beleid</w:t>
      </w:r>
    </w:p>
    <w:p w14:paraId="6A177E7D" w14:textId="77777777" w:rsidR="007B6A26" w:rsidRPr="00263CDF" w:rsidRDefault="007B6A26" w:rsidP="00C66AA0">
      <w:pPr>
        <w:pStyle w:val="Kop1"/>
        <w:spacing w:before="2" w:after="2" w:line="276" w:lineRule="auto"/>
        <w:rPr>
          <w:rFonts w:asciiTheme="minorHAnsi" w:hAnsiTheme="minorHAnsi" w:cs="Times New Roman"/>
          <w:b w:val="0"/>
          <w:sz w:val="22"/>
          <w:szCs w:val="22"/>
        </w:rPr>
      </w:pPr>
      <w:bookmarkStart w:id="2" w:name="_Toc2"/>
    </w:p>
    <w:p w14:paraId="1E813416" w14:textId="0ABBB4E2" w:rsidR="00F3461D" w:rsidRPr="00263CDF" w:rsidRDefault="00F3461D" w:rsidP="00C66AA0">
      <w:pPr>
        <w:pStyle w:val="Kop1"/>
        <w:spacing w:before="2" w:after="2" w:line="276" w:lineRule="auto"/>
        <w:rPr>
          <w:rFonts w:asciiTheme="minorHAnsi" w:hAnsiTheme="minorHAnsi" w:cstheme="minorHAnsi"/>
          <w:b w:val="0"/>
          <w:sz w:val="22"/>
          <w:szCs w:val="22"/>
        </w:rPr>
      </w:pPr>
      <w:r w:rsidRPr="00263CDF">
        <w:rPr>
          <w:rFonts w:asciiTheme="minorHAnsi" w:hAnsiTheme="minorHAnsi" w:cs="Times New Roman"/>
          <w:b w:val="0"/>
          <w:sz w:val="22"/>
          <w:szCs w:val="22"/>
        </w:rPr>
        <w:t xml:space="preserve">Bij maatschappelijk vastgoed </w:t>
      </w:r>
      <w:r w:rsidR="00EB6782" w:rsidRPr="00263CDF">
        <w:rPr>
          <w:rFonts w:asciiTheme="minorHAnsi" w:hAnsiTheme="minorHAnsi" w:cs="Times New Roman"/>
          <w:b w:val="0"/>
          <w:sz w:val="22"/>
          <w:szCs w:val="22"/>
        </w:rPr>
        <w:t xml:space="preserve">draait alles </w:t>
      </w:r>
      <w:r w:rsidR="00EB6782" w:rsidRPr="00263CDF">
        <w:rPr>
          <w:rFonts w:asciiTheme="minorHAnsi" w:hAnsiTheme="minorHAnsi" w:cstheme="minorHAnsi"/>
          <w:b w:val="0"/>
          <w:sz w:val="22"/>
          <w:szCs w:val="22"/>
        </w:rPr>
        <w:t>om de politiek</w:t>
      </w:r>
      <w:r w:rsidR="00F23DA4" w:rsidRPr="00263CDF">
        <w:rPr>
          <w:rFonts w:asciiTheme="minorHAnsi" w:hAnsiTheme="minorHAnsi" w:cstheme="minorHAnsi"/>
          <w:b w:val="0"/>
          <w:sz w:val="22"/>
          <w:szCs w:val="22"/>
        </w:rPr>
        <w:t>e</w:t>
      </w:r>
      <w:r w:rsidR="00EB6782" w:rsidRPr="00263CDF">
        <w:rPr>
          <w:rFonts w:asciiTheme="minorHAnsi" w:hAnsiTheme="minorHAnsi" w:cstheme="minorHAnsi"/>
          <w:b w:val="0"/>
          <w:sz w:val="22"/>
          <w:szCs w:val="22"/>
        </w:rPr>
        <w:t>/bestuurlijk</w:t>
      </w:r>
      <w:r w:rsidR="00F23DA4" w:rsidRPr="00263CDF">
        <w:rPr>
          <w:rFonts w:asciiTheme="minorHAnsi" w:hAnsiTheme="minorHAnsi" w:cstheme="minorHAnsi"/>
          <w:b w:val="0"/>
          <w:sz w:val="22"/>
          <w:szCs w:val="22"/>
        </w:rPr>
        <w:t>e</w:t>
      </w:r>
      <w:r w:rsidR="00EB6782" w:rsidRPr="00263CDF">
        <w:rPr>
          <w:rFonts w:asciiTheme="minorHAnsi" w:hAnsiTheme="minorHAnsi" w:cstheme="minorHAnsi"/>
          <w:b w:val="0"/>
          <w:sz w:val="22"/>
          <w:szCs w:val="22"/>
        </w:rPr>
        <w:t xml:space="preserve"> wens ‘maatschappelijke waarde te creëren’. Zonder deze wens en de daarvoor noodzakelijk geachte ‘activiteiten’ is er geen vastgoed of locatie nodig. Vragen die daarbij een rol spelen zijn:</w:t>
      </w:r>
    </w:p>
    <w:p w14:paraId="65FDDFFA" w14:textId="46BA84C2"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 xml:space="preserve">Waarom is </w:t>
      </w:r>
      <w:r w:rsidR="004C62AA" w:rsidRPr="00263CDF">
        <w:rPr>
          <w:rFonts w:asciiTheme="minorHAnsi" w:hAnsiTheme="minorHAnsi" w:cs="Times New Roman"/>
          <w:b w:val="0"/>
          <w:sz w:val="22"/>
          <w:szCs w:val="22"/>
        </w:rPr>
        <w:t xml:space="preserve">wat nodig? </w:t>
      </w:r>
      <w:r w:rsidRPr="00263CDF">
        <w:rPr>
          <w:rFonts w:asciiTheme="minorHAnsi" w:hAnsiTheme="minorHAnsi" w:cs="Times New Roman"/>
          <w:b w:val="0"/>
          <w:sz w:val="22"/>
          <w:szCs w:val="22"/>
        </w:rPr>
        <w:t>Wat gaat er mis als de gemeente niets doet?</w:t>
      </w:r>
    </w:p>
    <w:p w14:paraId="79550C1F" w14:textId="143B538B"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maatschappelijke doelen worden nagestreefd?</w:t>
      </w:r>
    </w:p>
    <w:p w14:paraId="0DF7649B" w14:textId="77777777"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kunnen deze doelen het beste worden gerealiseerd?</w:t>
      </w:r>
    </w:p>
    <w:p w14:paraId="400C4466" w14:textId="340074CF" w:rsidR="00EB6782" w:rsidRPr="00263CDF" w:rsidRDefault="00EB6782"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rol speelt vastgoed bij het realiseren van de doelen?</w:t>
      </w:r>
    </w:p>
    <w:p w14:paraId="4B5F211D" w14:textId="128A361B" w:rsidR="00EB6782" w:rsidRPr="00263CDF" w:rsidRDefault="00EB6782" w:rsidP="00C66AA0">
      <w:pPr>
        <w:numPr>
          <w:ilvl w:val="0"/>
          <w:numId w:val="41"/>
        </w:numPr>
        <w:spacing w:beforeLines="1" w:before="2"/>
        <w:contextualSpacing/>
        <w:rPr>
          <w:rFonts w:eastAsiaTheme="minorHAnsi" w:cstheme="minorHAnsi"/>
          <w:szCs w:val="20"/>
        </w:rPr>
      </w:pPr>
      <w:r w:rsidRPr="00263CDF">
        <w:rPr>
          <w:rFonts w:eastAsiaTheme="minorHAnsi" w:cstheme="minorHAnsi"/>
          <w:szCs w:val="20"/>
        </w:rPr>
        <w:t>Is het wenselijk of noodzakelijk dat de gemeente dit vastgoed zelf in eigendom heeft en/of zeggenschap over het gebruik van dit vastgoed heeft?</w:t>
      </w:r>
    </w:p>
    <w:p w14:paraId="5C7C1865" w14:textId="7A535602" w:rsidR="007B6A26" w:rsidRPr="00263CDF" w:rsidRDefault="00EB6782" w:rsidP="00C66AA0">
      <w:pPr>
        <w:numPr>
          <w:ilvl w:val="0"/>
          <w:numId w:val="41"/>
        </w:numPr>
        <w:spacing w:beforeLines="1" w:before="2"/>
        <w:contextualSpacing/>
        <w:rPr>
          <w:rFonts w:eastAsiaTheme="minorHAnsi" w:cstheme="minorHAnsi"/>
          <w:szCs w:val="20"/>
        </w:rPr>
      </w:pPr>
      <w:r w:rsidRPr="00263CDF">
        <w:rPr>
          <w:rFonts w:eastAsiaTheme="minorHAnsi" w:cstheme="minorHAnsi"/>
          <w:szCs w:val="20"/>
        </w:rPr>
        <w:t>Wie kan een goede rol spelen in de realisatie van de doelen?</w:t>
      </w:r>
    </w:p>
    <w:p w14:paraId="1FC0CA1D" w14:textId="77777777" w:rsidR="007B6A26" w:rsidRPr="00263CDF" w:rsidRDefault="007B6A26" w:rsidP="00C66AA0">
      <w:pPr>
        <w:spacing w:beforeLines="1" w:before="2"/>
        <w:contextualSpacing/>
        <w:rPr>
          <w:rFonts w:eastAsiaTheme="minorHAnsi" w:cstheme="minorHAnsi"/>
          <w:szCs w:val="20"/>
        </w:rPr>
      </w:pPr>
    </w:p>
    <w:p w14:paraId="71487AAB" w14:textId="6EFC34A2" w:rsidR="0080608D" w:rsidRPr="00263CDF" w:rsidRDefault="00AF6863" w:rsidP="00C66AA0">
      <w:pPr>
        <w:spacing w:beforeLines="1" w:before="2"/>
        <w:contextualSpacing/>
        <w:rPr>
          <w:rStyle w:val="apple-converted-space"/>
          <w:rFonts w:eastAsiaTheme="minorHAnsi" w:cstheme="minorHAnsi"/>
          <w:b/>
          <w:szCs w:val="20"/>
        </w:rPr>
      </w:pPr>
      <w:r w:rsidRPr="00263CDF">
        <w:rPr>
          <w:rStyle w:val="apple-converted-space"/>
          <w:rFonts w:eastAsia="Calibri" w:cs="Calibri"/>
          <w:b/>
          <w:color w:val="000000"/>
          <w:u w:color="000000"/>
        </w:rPr>
        <w:t>1</w:t>
      </w:r>
      <w:r w:rsidR="00024778" w:rsidRPr="00263CDF">
        <w:rPr>
          <w:rStyle w:val="apple-converted-space"/>
          <w:rFonts w:eastAsia="Calibri" w:cs="Calibri"/>
          <w:b/>
          <w:color w:val="000000"/>
          <w:u w:color="000000"/>
        </w:rPr>
        <w:t>.1</w:t>
      </w:r>
      <w:r w:rsidRPr="00263CDF">
        <w:rPr>
          <w:rStyle w:val="apple-converted-space"/>
          <w:rFonts w:eastAsia="Calibri" w:cs="Calibri"/>
          <w:b/>
          <w:color w:val="000000"/>
          <w:u w:color="000000"/>
        </w:rPr>
        <w:t xml:space="preserve"> </w:t>
      </w:r>
      <w:r w:rsidR="0080608D" w:rsidRPr="00263CDF">
        <w:rPr>
          <w:rStyle w:val="apple-converted-space"/>
          <w:rFonts w:eastAsia="Calibri" w:cs="Calibri"/>
          <w:b/>
          <w:color w:val="000000"/>
          <w:u w:color="000000"/>
        </w:rPr>
        <w:t>Rolverdeling</w:t>
      </w:r>
      <w:bookmarkEnd w:id="2"/>
    </w:p>
    <w:p w14:paraId="606EB2FD" w14:textId="77777777" w:rsidR="00FB5B89" w:rsidRPr="00263CDF" w:rsidRDefault="0080608D" w:rsidP="00C66AA0">
      <w:pPr>
        <w:shd w:val="clear" w:color="auto" w:fill="FFFFFF"/>
        <w:spacing w:before="24" w:after="24"/>
        <w:rPr>
          <w:rStyle w:val="apple-converted-space"/>
        </w:rPr>
      </w:pPr>
      <w:r w:rsidRPr="00263CDF">
        <w:rPr>
          <w:rStyle w:val="apple-converted-space"/>
        </w:rPr>
        <w:t xml:space="preserve">De rolverdeling tussen de beleidsafdelingen en de gemeentelijke vastgoedorganisatie bestaat in de kern uit de scheiding tussen beleid en eigendom. </w:t>
      </w:r>
    </w:p>
    <w:p w14:paraId="0C2225FE" w14:textId="33417D19" w:rsidR="00FB5B89" w:rsidRPr="00263CDF" w:rsidRDefault="0080608D" w:rsidP="00C66AA0">
      <w:pPr>
        <w:pStyle w:val="Lijstalinea"/>
        <w:numPr>
          <w:ilvl w:val="0"/>
          <w:numId w:val="33"/>
        </w:numPr>
        <w:pBdr>
          <w:top w:val="nil"/>
          <w:left w:val="nil"/>
          <w:bottom w:val="nil"/>
          <w:right w:val="nil"/>
          <w:between w:val="nil"/>
          <w:bar w:val="nil"/>
        </w:pBdr>
        <w:shd w:val="clear" w:color="auto" w:fill="FFFFFF"/>
        <w:spacing w:before="100" w:after="100"/>
        <w:rPr>
          <w:rStyle w:val="apple-converted-space"/>
        </w:rPr>
      </w:pPr>
      <w:r w:rsidRPr="00263CDF">
        <w:rPr>
          <w:rStyle w:val="apple-converted-space"/>
        </w:rPr>
        <w:t>De beleidsafdeling</w:t>
      </w:r>
      <w:r w:rsidR="00FB5B89" w:rsidRPr="00263CDF">
        <w:rPr>
          <w:rStyle w:val="apple-converted-space"/>
        </w:rPr>
        <w:t xml:space="preserve"> </w:t>
      </w:r>
      <w:r w:rsidR="00A43D2B" w:rsidRPr="00263CDF">
        <w:rPr>
          <w:rStyle w:val="apple-converted-space"/>
        </w:rPr>
        <w:t xml:space="preserve">geeft aan </w:t>
      </w:r>
      <w:r w:rsidRPr="00263CDF">
        <w:rPr>
          <w:rStyle w:val="apple-converted-space"/>
        </w:rPr>
        <w:t>welke behoefte aan vastgoed er is voor het realiseren van het gemeentebeleid. De afdelin</w:t>
      </w:r>
      <w:r w:rsidR="00726D23" w:rsidRPr="00263CDF">
        <w:rPr>
          <w:rStyle w:val="apple-converted-space"/>
        </w:rPr>
        <w:t>g regelt tevens de financiering en stelt de kaders voor de gebruikersexploitatie c.q. de maatschappelijke doelen vast.</w:t>
      </w:r>
    </w:p>
    <w:p w14:paraId="0C2522FC" w14:textId="5D4BB2B9" w:rsidR="006E51AA" w:rsidRPr="00263CDF" w:rsidRDefault="0080608D" w:rsidP="006E51AA">
      <w:pPr>
        <w:pStyle w:val="Lijstalinea"/>
        <w:numPr>
          <w:ilvl w:val="0"/>
          <w:numId w:val="33"/>
        </w:numPr>
        <w:pBdr>
          <w:top w:val="nil"/>
          <w:left w:val="nil"/>
          <w:bottom w:val="nil"/>
          <w:right w:val="nil"/>
          <w:between w:val="nil"/>
          <w:bar w:val="nil"/>
        </w:pBdr>
        <w:shd w:val="clear" w:color="auto" w:fill="FFFFFF"/>
        <w:spacing w:before="100" w:after="100"/>
        <w:rPr>
          <w:rStyle w:val="apple-converted-space"/>
        </w:rPr>
      </w:pPr>
      <w:r w:rsidRPr="00263CDF">
        <w:rPr>
          <w:rStyle w:val="apple-converted-space"/>
        </w:rPr>
        <w:t xml:space="preserve">De vastgoedorganisatie stelt zich op als eigenaar en het bedrijfseconomisch geweten voor het vastgoed van de gemeente. De gemeentelijke vastgoedorganisatie zal de kosten voor </w:t>
      </w:r>
      <w:r w:rsidR="00726D23" w:rsidRPr="00263CDF">
        <w:rPr>
          <w:rStyle w:val="apple-converted-space"/>
        </w:rPr>
        <w:t xml:space="preserve">het </w:t>
      </w:r>
      <w:r w:rsidRPr="00263CDF">
        <w:rPr>
          <w:rStyle w:val="apple-converted-space"/>
        </w:rPr>
        <w:t xml:space="preserve">onderhoud, </w:t>
      </w:r>
      <w:r w:rsidR="00726D23" w:rsidRPr="00263CDF">
        <w:rPr>
          <w:rStyle w:val="apple-converted-space"/>
        </w:rPr>
        <w:t xml:space="preserve">de </w:t>
      </w:r>
      <w:r w:rsidRPr="00263CDF">
        <w:rPr>
          <w:rStyle w:val="apple-converted-space"/>
        </w:rPr>
        <w:t xml:space="preserve">afschrijvingen en </w:t>
      </w:r>
      <w:r w:rsidR="00726D23" w:rsidRPr="00263CDF">
        <w:rPr>
          <w:rStyle w:val="apple-converted-space"/>
        </w:rPr>
        <w:t xml:space="preserve">de </w:t>
      </w:r>
      <w:r w:rsidRPr="00263CDF">
        <w:rPr>
          <w:rStyle w:val="apple-converted-space"/>
        </w:rPr>
        <w:t>financiering via huurtarieven of gebruikersvergoedingen doorberekenen aan de huurders of de beleidsafdelingen.</w:t>
      </w:r>
    </w:p>
    <w:p w14:paraId="76BF43CC" w14:textId="6A8DEF1F" w:rsidR="000D2B6D" w:rsidRPr="00263CDF" w:rsidRDefault="00F23DA4" w:rsidP="006E51AA">
      <w:pPr>
        <w:pBdr>
          <w:top w:val="nil"/>
          <w:left w:val="nil"/>
          <w:bottom w:val="nil"/>
          <w:right w:val="nil"/>
          <w:between w:val="nil"/>
          <w:bar w:val="nil"/>
        </w:pBdr>
        <w:shd w:val="clear" w:color="auto" w:fill="FFFFFF"/>
        <w:spacing w:before="100" w:after="100"/>
      </w:pPr>
      <w:r w:rsidRPr="00263CDF">
        <w:rPr>
          <w:rStyle w:val="apple-converted-space"/>
          <w:i/>
          <w:iCs/>
        </w:rPr>
        <w:br/>
      </w:r>
      <w:r w:rsidR="0080608D" w:rsidRPr="00263CDF">
        <w:rPr>
          <w:rStyle w:val="apple-converted-space"/>
          <w:i/>
          <w:iCs/>
        </w:rPr>
        <w:t>Toelichting</w:t>
      </w:r>
      <w:r w:rsidR="006E51AA" w:rsidRPr="00263CDF">
        <w:rPr>
          <w:rStyle w:val="apple-converted-space"/>
        </w:rPr>
        <w:br/>
      </w:r>
      <w:r w:rsidR="0080608D" w:rsidRPr="00263CDF">
        <w:rPr>
          <w:rStyle w:val="apple-converted-space"/>
        </w:rPr>
        <w:t xml:space="preserve">Deze rollenscheiding is vaak nog geen praktijk. Voor de helderheid van de discussie en de onderbouwing en transparantie van de besluitvorming is het evenwel van groot belang deze rollen te scheiden en expliciet te beleggen. </w:t>
      </w:r>
      <w:r w:rsidR="00FB5B89" w:rsidRPr="00263CDF">
        <w:rPr>
          <w:rStyle w:val="apple-converted-space"/>
        </w:rPr>
        <w:t>Hierdoor ontstaat op natuurlijke wijze een goede balans tussen het maatschappelijke en financiële rendement.</w:t>
      </w:r>
      <w:r w:rsidR="006E51AA" w:rsidRPr="00263CDF">
        <w:rPr>
          <w:rStyle w:val="apple-converted-space"/>
        </w:rPr>
        <w:br/>
      </w:r>
      <w:r w:rsidR="006E51AA" w:rsidRPr="00263CDF">
        <w:rPr>
          <w:rStyle w:val="apple-converted-space"/>
        </w:rPr>
        <w:br/>
      </w:r>
      <w:r w:rsidR="00FF0D44" w:rsidRPr="00263CDF">
        <w:rPr>
          <w:rStyle w:val="apple-converted-space"/>
          <w:b/>
          <w:bCs/>
        </w:rPr>
        <w:t>1.</w:t>
      </w:r>
      <w:r w:rsidR="00AF6863" w:rsidRPr="00263CDF">
        <w:rPr>
          <w:rStyle w:val="apple-converted-space"/>
          <w:b/>
          <w:bCs/>
        </w:rPr>
        <w:t xml:space="preserve">2 </w:t>
      </w:r>
      <w:r w:rsidR="00026C90" w:rsidRPr="00263CDF">
        <w:rPr>
          <w:rStyle w:val="apple-converted-space"/>
          <w:b/>
          <w:bCs/>
        </w:rPr>
        <w:t xml:space="preserve">Preambule </w:t>
      </w:r>
      <w:r w:rsidR="00FB5B89" w:rsidRPr="00263CDF">
        <w:rPr>
          <w:rStyle w:val="apple-converted-space"/>
          <w:b/>
          <w:bCs/>
        </w:rPr>
        <w:t>met bedoeling en verwachting</w:t>
      </w:r>
      <w:r w:rsidR="006E51AA" w:rsidRPr="00263CDF">
        <w:rPr>
          <w:rStyle w:val="apple-converted-space"/>
          <w:b/>
          <w:bCs/>
        </w:rPr>
        <w:br/>
      </w:r>
      <w:r w:rsidR="0080608D" w:rsidRPr="00263CDF">
        <w:t xml:space="preserve">Het doel van het vastgoed is </w:t>
      </w:r>
      <w:r w:rsidRPr="00263CDF">
        <w:t>…………</w:t>
      </w:r>
      <w:r w:rsidR="00B46FB1" w:rsidRPr="00263CDF">
        <w:t xml:space="preserve"> (zelf invullen).</w:t>
      </w:r>
      <w:r w:rsidR="006E51AA" w:rsidRPr="00263CDF">
        <w:br/>
      </w:r>
      <w:r w:rsidR="0080608D" w:rsidRPr="00263CDF">
        <w:t xml:space="preserve">Betrokken partijen verwachten dat dit doel vooral kan worden gerealiseerd door </w:t>
      </w:r>
      <w:r w:rsidRPr="00263CDF">
        <w:t>…………</w:t>
      </w:r>
      <w:r w:rsidR="00B46FB1" w:rsidRPr="00263CDF">
        <w:t xml:space="preserve"> (zelf invullen)</w:t>
      </w:r>
      <w:r w:rsidR="00F95DD8" w:rsidRPr="00263CDF">
        <w:t>.</w:t>
      </w:r>
      <w:r w:rsidR="006E51AA" w:rsidRPr="00263CDF">
        <w:br/>
      </w:r>
      <w:r w:rsidR="006E51AA" w:rsidRPr="00263CDF">
        <w:br/>
      </w:r>
      <w:r w:rsidR="0080608D" w:rsidRPr="00263CDF">
        <w:rPr>
          <w:rStyle w:val="apple-converted-space"/>
          <w:i/>
          <w:iCs/>
        </w:rPr>
        <w:t>Toelichting</w:t>
      </w:r>
      <w:r w:rsidR="006E51AA" w:rsidRPr="00263CDF">
        <w:rPr>
          <w:rStyle w:val="apple-converted-space"/>
          <w:i/>
          <w:iCs/>
        </w:rPr>
        <w:br/>
      </w:r>
      <w:r w:rsidR="0080608D" w:rsidRPr="00263CDF">
        <w:t>Voor een goed inzicht en begrip van de wetten, procedur</w:t>
      </w:r>
      <w:r w:rsidR="00AF6863" w:rsidRPr="00263CDF">
        <w:t>es, routines en nieuwe beleids</w:t>
      </w:r>
      <w:r w:rsidR="0080608D" w:rsidRPr="00263CDF">
        <w:t>afspraken in het gemeentelijk vastgoed is het aan te raden dat betrokken partijen de bedoelingen en verwachtingen van het vastgoed en het vastgoedmanagement periodiek (bijvoorbeeld jaarlijks)</w:t>
      </w:r>
      <w:r w:rsidR="00FB5B89" w:rsidRPr="00263CDF">
        <w:t xml:space="preserve"> en bij beleidswijzigingen, nieuwe activiteiten of afspraken </w:t>
      </w:r>
      <w:r w:rsidR="0080608D" w:rsidRPr="00263CDF">
        <w:t>expliciet naar elkaar uitspreken.</w:t>
      </w:r>
      <w:r w:rsidR="00161781" w:rsidRPr="00263CDF">
        <w:t xml:space="preserve"> Ze kunnen </w:t>
      </w:r>
      <w:r w:rsidR="00AF6863" w:rsidRPr="00263CDF">
        <w:t xml:space="preserve">als preambule </w:t>
      </w:r>
      <w:r w:rsidR="00161781" w:rsidRPr="00263CDF">
        <w:t xml:space="preserve">bij nieuw beleid en </w:t>
      </w:r>
      <w:r w:rsidR="00A43D2B" w:rsidRPr="00263CDF">
        <w:t xml:space="preserve">andere </w:t>
      </w:r>
      <w:r w:rsidR="00161781" w:rsidRPr="00263CDF">
        <w:t>afspraken</w:t>
      </w:r>
      <w:r w:rsidR="00A43D2B" w:rsidRPr="00263CDF">
        <w:t xml:space="preserve">, waaronder ook huurcontracten, </w:t>
      </w:r>
      <w:r w:rsidR="00AF6863" w:rsidRPr="00263CDF">
        <w:t>worden opgenomen</w:t>
      </w:r>
      <w:r w:rsidR="00ED50D8" w:rsidRPr="00263CDF">
        <w:t>.</w:t>
      </w:r>
      <w:r w:rsidR="006E51AA" w:rsidRPr="00263CDF">
        <w:br/>
      </w:r>
      <w:r w:rsidR="006E51AA" w:rsidRPr="00263CDF">
        <w:br/>
      </w:r>
      <w:r w:rsidR="00A43D2B" w:rsidRPr="00263CDF">
        <w:t xml:space="preserve">Dit is vooral van belang </w:t>
      </w:r>
      <w:r w:rsidR="00ED50D8" w:rsidRPr="00263CDF">
        <w:t>indien voor het realiseren van de beleidsdoelen meerdere partijen betrokken zijn. In dat geval is het extra belang</w:t>
      </w:r>
      <w:r w:rsidR="00B46FB1" w:rsidRPr="00263CDF">
        <w:t>rijk</w:t>
      </w:r>
      <w:r w:rsidR="00ED50D8" w:rsidRPr="00263CDF">
        <w:t xml:space="preserve"> helder te hebben wat de gezamenlijke </w:t>
      </w:r>
      <w:r w:rsidR="00ED50D8" w:rsidRPr="00263CDF">
        <w:lastRenderedPageBreak/>
        <w:t xml:space="preserve">ambities zijn, of en in welke mate de beoogde doelen uitstijgen boven de doelen van de afzonderlijke organisaties en of er een gelijke visie bestaat over de wijze waarop de doelen kunnen worden bereikt en ieders rol daarin. Gezamenlijk optrekken vraagt altijd meer afstemming en als de </w:t>
      </w:r>
      <w:r w:rsidR="000D2B6D" w:rsidRPr="00263CDF">
        <w:t xml:space="preserve">extra ambities niet kunnen worden waargemaakt valt ook de bodem onder de samenwerking weg. </w:t>
      </w:r>
      <w:r w:rsidR="006E51AA" w:rsidRPr="00263CDF">
        <w:br/>
      </w:r>
      <w:r w:rsidR="006E51AA" w:rsidRPr="00263CDF">
        <w:br/>
      </w:r>
      <w:r w:rsidR="000D2B6D" w:rsidRPr="00263CDF">
        <w:t>Gezamenlijke doelen en ambities in maatschappelijk vastgoed k</w:t>
      </w:r>
      <w:r w:rsidR="00B46FB1" w:rsidRPr="00263CDF">
        <w:t>unnen</w:t>
      </w:r>
      <w:r w:rsidR="000D2B6D" w:rsidRPr="00263CDF">
        <w:t xml:space="preserve"> betrekking hebben op:</w:t>
      </w:r>
    </w:p>
    <w:p w14:paraId="407A2C50" w14:textId="30BCC91C" w:rsidR="000D2B6D" w:rsidRPr="00263CDF" w:rsidRDefault="000D2B6D" w:rsidP="00C66AA0">
      <w:pPr>
        <w:pStyle w:val="Lijstalinea"/>
        <w:numPr>
          <w:ilvl w:val="0"/>
          <w:numId w:val="56"/>
        </w:numPr>
        <w:tabs>
          <w:tab w:val="left" w:pos="2263"/>
        </w:tabs>
      </w:pPr>
      <w:r w:rsidRPr="00263CDF">
        <w:t>(meer) inhoud of betrokkenheid</w:t>
      </w:r>
      <w:r w:rsidR="00B46FB1" w:rsidRPr="00263CDF">
        <w:t>;</w:t>
      </w:r>
    </w:p>
    <w:p w14:paraId="3CFC5F15" w14:textId="6F8B7857" w:rsidR="000D2B6D" w:rsidRPr="00263CDF" w:rsidRDefault="000D2B6D" w:rsidP="00C66AA0">
      <w:pPr>
        <w:pStyle w:val="Lijstalinea"/>
        <w:numPr>
          <w:ilvl w:val="0"/>
          <w:numId w:val="56"/>
        </w:numPr>
        <w:tabs>
          <w:tab w:val="left" w:pos="2263"/>
        </w:tabs>
      </w:pPr>
      <w:r w:rsidRPr="00263CDF">
        <w:t>(verbeteren) gezamenlijke dienstverlening;</w:t>
      </w:r>
    </w:p>
    <w:p w14:paraId="2375FB4B" w14:textId="54949FA2" w:rsidR="000D2B6D" w:rsidRPr="00263CDF" w:rsidRDefault="000D2B6D" w:rsidP="00C66AA0">
      <w:pPr>
        <w:pStyle w:val="Lijstalinea"/>
        <w:numPr>
          <w:ilvl w:val="0"/>
          <w:numId w:val="56"/>
        </w:numPr>
        <w:tabs>
          <w:tab w:val="left" w:pos="2263"/>
        </w:tabs>
      </w:pPr>
      <w:r w:rsidRPr="00263CDF">
        <w:t>(versterken) ontmoetingen in buurt, wijk of stad of tussen bepaalde bevolkingsgroepen;</w:t>
      </w:r>
    </w:p>
    <w:p w14:paraId="2C5F7EDA" w14:textId="557C0A0B" w:rsidR="00A43D2B" w:rsidRPr="00263CDF" w:rsidRDefault="000D2B6D" w:rsidP="00C66AA0">
      <w:pPr>
        <w:pStyle w:val="Lijstalinea"/>
        <w:numPr>
          <w:ilvl w:val="0"/>
          <w:numId w:val="56"/>
        </w:numPr>
        <w:tabs>
          <w:tab w:val="left" w:pos="2263"/>
        </w:tabs>
      </w:pPr>
      <w:r w:rsidRPr="00263CDF">
        <w:t>(efficiënter) delen van ruimte en faciliteiten.</w:t>
      </w:r>
    </w:p>
    <w:p w14:paraId="009871C8" w14:textId="77777777" w:rsidR="00AF6863" w:rsidRPr="00263CDF" w:rsidRDefault="00AF6863" w:rsidP="00C66AA0">
      <w:pPr>
        <w:pStyle w:val="Normaalweb"/>
        <w:shd w:val="clear" w:color="auto" w:fill="FFFFFF"/>
        <w:spacing w:line="276" w:lineRule="auto"/>
        <w:outlineLvl w:val="1"/>
        <w:rPr>
          <w:rStyle w:val="apple-converted-space"/>
          <w:rFonts w:asciiTheme="minorHAnsi" w:eastAsia="Calibri" w:hAnsiTheme="minorHAnsi" w:cs="Calibri"/>
          <w:b/>
          <w:bCs/>
          <w:sz w:val="22"/>
          <w:szCs w:val="22"/>
        </w:rPr>
      </w:pPr>
    </w:p>
    <w:p w14:paraId="7351BBAD" w14:textId="77777777" w:rsidR="0080608D" w:rsidRPr="00263CDF" w:rsidRDefault="00FF0D44" w:rsidP="00C66AA0">
      <w:pPr>
        <w:pStyle w:val="Normaalweb"/>
        <w:shd w:val="clear" w:color="auto" w:fill="FFFFFF"/>
        <w:spacing w:line="276" w:lineRule="auto"/>
        <w:outlineLvl w:val="1"/>
        <w:rPr>
          <w:rStyle w:val="apple-converted-space"/>
          <w:rFonts w:asciiTheme="minorHAnsi" w:eastAsia="Calibri" w:hAnsiTheme="minorHAnsi" w:cs="Calibri"/>
          <w:b/>
          <w:bCs/>
          <w:sz w:val="22"/>
          <w:szCs w:val="22"/>
        </w:rPr>
      </w:pPr>
      <w:r w:rsidRPr="00263CDF">
        <w:rPr>
          <w:rStyle w:val="apple-converted-space"/>
          <w:rFonts w:asciiTheme="minorHAnsi" w:eastAsia="Calibri" w:hAnsiTheme="minorHAnsi" w:cs="Calibri"/>
          <w:b/>
          <w:bCs/>
          <w:sz w:val="22"/>
          <w:szCs w:val="22"/>
        </w:rPr>
        <w:t>1.</w:t>
      </w:r>
      <w:r w:rsidR="00AF6863" w:rsidRPr="00263CDF">
        <w:rPr>
          <w:rStyle w:val="apple-converted-space"/>
          <w:rFonts w:asciiTheme="minorHAnsi" w:eastAsia="Calibri" w:hAnsiTheme="minorHAnsi" w:cs="Calibri"/>
          <w:b/>
          <w:bCs/>
          <w:sz w:val="22"/>
          <w:szCs w:val="22"/>
        </w:rPr>
        <w:t xml:space="preserve">3 </w:t>
      </w:r>
      <w:r w:rsidR="0080608D" w:rsidRPr="00263CDF">
        <w:rPr>
          <w:rStyle w:val="apple-converted-space"/>
          <w:rFonts w:asciiTheme="minorHAnsi" w:eastAsia="Calibri" w:hAnsiTheme="minorHAnsi" w:cs="Calibri"/>
          <w:b/>
          <w:bCs/>
          <w:sz w:val="22"/>
          <w:szCs w:val="22"/>
        </w:rPr>
        <w:t>Wet- en regelgeving</w:t>
      </w:r>
    </w:p>
    <w:p w14:paraId="44816F2A" w14:textId="0B2DEACC" w:rsidR="0080608D" w:rsidRPr="00263CDF" w:rsidRDefault="0080608D" w:rsidP="00800DFA">
      <w:pPr>
        <w:pStyle w:val="Normaalweb"/>
        <w:shd w:val="clear" w:color="auto" w:fill="FFFFFF"/>
        <w:spacing w:line="276" w:lineRule="auto"/>
        <w:rPr>
          <w:rStyle w:val="apple-converted-space"/>
          <w:rFonts w:asciiTheme="minorHAnsi" w:eastAsia="Calibri" w:hAnsiTheme="minorHAnsi" w:cs="Calibri"/>
          <w:i/>
          <w:iCs/>
          <w:sz w:val="22"/>
          <w:szCs w:val="22"/>
        </w:rPr>
      </w:pPr>
      <w:r w:rsidRPr="00263CDF">
        <w:rPr>
          <w:rStyle w:val="apple-converted-space"/>
          <w:rFonts w:asciiTheme="minorHAnsi" w:eastAsia="Calibri" w:hAnsiTheme="minorHAnsi" w:cs="Calibri"/>
          <w:sz w:val="22"/>
          <w:szCs w:val="22"/>
        </w:rPr>
        <w:t>Het vastgoed en het gebruik daarvan moeten v</w:t>
      </w:r>
      <w:r w:rsidR="00800DFA" w:rsidRPr="00263CDF">
        <w:rPr>
          <w:rStyle w:val="apple-converted-space"/>
          <w:rFonts w:asciiTheme="minorHAnsi" w:eastAsia="Calibri" w:hAnsiTheme="minorHAnsi" w:cs="Calibri"/>
          <w:sz w:val="22"/>
          <w:szCs w:val="22"/>
        </w:rPr>
        <w:t>oldoen aan wet- en regelgeving.</w:t>
      </w:r>
      <w:r w:rsidR="00800DFA" w:rsidRPr="00263CDF">
        <w:rPr>
          <w:rStyle w:val="apple-converted-space"/>
          <w:rFonts w:asciiTheme="minorHAnsi" w:eastAsia="Calibri" w:hAnsiTheme="minorHAnsi" w:cs="Calibri"/>
          <w:sz w:val="22"/>
          <w:szCs w:val="22"/>
        </w:rPr>
        <w:br/>
      </w:r>
      <w:r w:rsidR="00800DFA" w:rsidRPr="00263CDF">
        <w:rPr>
          <w:rStyle w:val="apple-converted-space"/>
          <w:rFonts w:asciiTheme="minorHAnsi" w:eastAsia="Calibri" w:hAnsiTheme="minorHAnsi" w:cs="Calibri"/>
          <w:sz w:val="22"/>
          <w:szCs w:val="22"/>
        </w:rPr>
        <w:br/>
      </w:r>
      <w:r w:rsidR="00800DFA" w:rsidRPr="00263CDF">
        <w:rPr>
          <w:rStyle w:val="apple-converted-space"/>
          <w:rFonts w:asciiTheme="minorHAnsi" w:eastAsia="Calibri" w:hAnsiTheme="minorHAnsi" w:cs="Calibri"/>
          <w:i/>
          <w:iCs/>
          <w:sz w:val="22"/>
          <w:szCs w:val="22"/>
        </w:rPr>
        <w:t>Toelichting </w:t>
      </w:r>
      <w:r w:rsidR="00800DFA" w:rsidRPr="00263CDF">
        <w:rPr>
          <w:rStyle w:val="apple-converted-space"/>
          <w:rFonts w:asciiTheme="minorHAnsi" w:eastAsia="Calibri" w:hAnsiTheme="minorHAnsi" w:cs="Calibri"/>
          <w:i/>
          <w:iCs/>
          <w:sz w:val="22"/>
          <w:szCs w:val="22"/>
        </w:rPr>
        <w:br/>
      </w:r>
      <w:r w:rsidRPr="00263CDF">
        <w:rPr>
          <w:rStyle w:val="apple-converted-space"/>
          <w:rFonts w:asciiTheme="minorHAnsi" w:hAnsiTheme="minorHAnsi"/>
          <w:sz w:val="22"/>
          <w:szCs w:val="22"/>
        </w:rPr>
        <w:t xml:space="preserve">Denk </w:t>
      </w:r>
      <w:r w:rsidR="00161781" w:rsidRPr="00263CDF">
        <w:rPr>
          <w:rStyle w:val="apple-converted-space"/>
          <w:rFonts w:asciiTheme="minorHAnsi" w:hAnsiTheme="minorHAnsi"/>
          <w:sz w:val="22"/>
          <w:szCs w:val="22"/>
        </w:rPr>
        <w:t>aan r</w:t>
      </w:r>
      <w:r w:rsidRPr="00263CDF">
        <w:rPr>
          <w:rStyle w:val="apple-converted-space"/>
          <w:rFonts w:asciiTheme="minorHAnsi" w:hAnsiTheme="minorHAnsi"/>
          <w:sz w:val="22"/>
          <w:szCs w:val="22"/>
        </w:rPr>
        <w:t>egels rond brandveiligheid, asbest</w:t>
      </w:r>
      <w:r w:rsidRPr="00263CDF">
        <w:rPr>
          <w:rFonts w:asciiTheme="minorHAnsi" w:hAnsiTheme="minorHAnsi"/>
          <w:sz w:val="22"/>
          <w:szCs w:val="22"/>
        </w:rPr>
        <w:t>, </w:t>
      </w:r>
      <w:hyperlink r:id="rId10" w:history="1">
        <w:r w:rsidRPr="00263CDF">
          <w:rPr>
            <w:rFonts w:asciiTheme="minorHAnsi" w:hAnsiTheme="minorHAnsi"/>
            <w:sz w:val="22"/>
            <w:szCs w:val="22"/>
          </w:rPr>
          <w:t>legionellapreventie</w:t>
        </w:r>
      </w:hyperlink>
      <w:r w:rsidR="00161781" w:rsidRPr="00263CDF">
        <w:rPr>
          <w:rFonts w:asciiTheme="minorHAnsi" w:hAnsiTheme="minorHAnsi"/>
          <w:sz w:val="22"/>
          <w:szCs w:val="22"/>
        </w:rPr>
        <w:t xml:space="preserve">, </w:t>
      </w:r>
      <w:r w:rsidRPr="00263CDF">
        <w:rPr>
          <w:rFonts w:asciiTheme="minorHAnsi" w:hAnsiTheme="minorHAnsi"/>
          <w:sz w:val="22"/>
          <w:szCs w:val="22"/>
        </w:rPr>
        <w:t>de </w:t>
      </w:r>
      <w:hyperlink r:id="rId11" w:history="1">
        <w:r w:rsidRPr="00263CDF">
          <w:rPr>
            <w:rFonts w:asciiTheme="minorHAnsi" w:hAnsiTheme="minorHAnsi"/>
            <w:sz w:val="22"/>
            <w:szCs w:val="22"/>
          </w:rPr>
          <w:t xml:space="preserve">Wet </w:t>
        </w:r>
        <w:r w:rsidR="00B46FB1" w:rsidRPr="00263CDF">
          <w:rPr>
            <w:rStyle w:val="st"/>
            <w:rFonts w:asciiTheme="minorHAnsi" w:hAnsiTheme="minorHAnsi"/>
            <w:sz w:val="22"/>
            <w:szCs w:val="22"/>
          </w:rPr>
          <w:t>Informatie-uitwisseling Ondergrondse Netten (</w:t>
        </w:r>
        <w:r w:rsidRPr="00263CDF">
          <w:rPr>
            <w:rFonts w:asciiTheme="minorHAnsi" w:hAnsiTheme="minorHAnsi"/>
            <w:sz w:val="22"/>
            <w:szCs w:val="22"/>
          </w:rPr>
          <w:t>W</w:t>
        </w:r>
        <w:r w:rsidR="00B46FB1" w:rsidRPr="00263CDF">
          <w:rPr>
            <w:rFonts w:asciiTheme="minorHAnsi" w:hAnsiTheme="minorHAnsi"/>
            <w:sz w:val="22"/>
            <w:szCs w:val="22"/>
          </w:rPr>
          <w:t>ION</w:t>
        </w:r>
      </w:hyperlink>
      <w:r w:rsidR="00B46FB1" w:rsidRPr="00263CDF">
        <w:rPr>
          <w:rFonts w:asciiTheme="minorHAnsi" w:hAnsiTheme="minorHAnsi"/>
          <w:sz w:val="22"/>
          <w:szCs w:val="22"/>
        </w:rPr>
        <w:t>)</w:t>
      </w:r>
      <w:r w:rsidRPr="00263CDF">
        <w:rPr>
          <w:rStyle w:val="apple-converted-space"/>
          <w:rFonts w:asciiTheme="minorHAnsi" w:hAnsiTheme="minorHAnsi"/>
          <w:sz w:val="22"/>
          <w:szCs w:val="22"/>
        </w:rPr>
        <w:t xml:space="preserve">, </w:t>
      </w:r>
      <w:r w:rsidR="00161781" w:rsidRPr="00263CDF">
        <w:rPr>
          <w:rStyle w:val="apple-converted-space"/>
          <w:rFonts w:asciiTheme="minorHAnsi" w:hAnsiTheme="minorHAnsi"/>
          <w:sz w:val="22"/>
          <w:szCs w:val="22"/>
        </w:rPr>
        <w:t>de reg</w:t>
      </w:r>
      <w:r w:rsidRPr="00263CDF">
        <w:rPr>
          <w:rStyle w:val="apple-converted-space"/>
          <w:rFonts w:asciiTheme="minorHAnsi" w:hAnsiTheme="minorHAnsi"/>
          <w:sz w:val="22"/>
          <w:szCs w:val="22"/>
        </w:rPr>
        <w:t>els rond begroting en verantwoording (</w:t>
      </w:r>
      <w:r w:rsidR="00161781" w:rsidRPr="00263CDF">
        <w:rPr>
          <w:rStyle w:val="apple-converted-space"/>
          <w:rFonts w:asciiTheme="minorHAnsi" w:hAnsiTheme="minorHAnsi"/>
          <w:sz w:val="22"/>
          <w:szCs w:val="22"/>
        </w:rPr>
        <w:t xml:space="preserve">het </w:t>
      </w:r>
      <w:r w:rsidRPr="00263CDF">
        <w:rPr>
          <w:rStyle w:val="apple-converted-space"/>
          <w:rFonts w:asciiTheme="minorHAnsi" w:hAnsiTheme="minorHAnsi"/>
          <w:sz w:val="22"/>
          <w:szCs w:val="22"/>
        </w:rPr>
        <w:t>BBV), de ruimtelijke ordening (</w:t>
      </w:r>
      <w:r w:rsidR="00B46FB1" w:rsidRPr="00263CDF">
        <w:rPr>
          <w:rStyle w:val="apple-converted-space"/>
          <w:rFonts w:asciiTheme="minorHAnsi" w:hAnsiTheme="minorHAnsi"/>
          <w:sz w:val="22"/>
          <w:szCs w:val="22"/>
        </w:rPr>
        <w:t xml:space="preserve">de </w:t>
      </w:r>
      <w:r w:rsidRPr="00263CDF">
        <w:rPr>
          <w:rStyle w:val="apple-converted-space"/>
          <w:rFonts w:asciiTheme="minorHAnsi" w:hAnsiTheme="minorHAnsi"/>
          <w:sz w:val="22"/>
          <w:szCs w:val="22"/>
        </w:rPr>
        <w:t>Omgevingsw</w:t>
      </w:r>
      <w:r w:rsidR="009C6735" w:rsidRPr="00263CDF">
        <w:rPr>
          <w:rStyle w:val="apple-converted-space"/>
          <w:rFonts w:asciiTheme="minorHAnsi" w:hAnsiTheme="minorHAnsi"/>
          <w:sz w:val="22"/>
          <w:szCs w:val="22"/>
        </w:rPr>
        <w:t>et), het bouwbesluit en de Wet Markt en O</w:t>
      </w:r>
      <w:r w:rsidRPr="00263CDF">
        <w:rPr>
          <w:rStyle w:val="apple-converted-space"/>
          <w:rFonts w:asciiTheme="minorHAnsi" w:hAnsiTheme="minorHAnsi"/>
          <w:sz w:val="22"/>
          <w:szCs w:val="22"/>
        </w:rPr>
        <w:t>verheid.</w:t>
      </w:r>
    </w:p>
    <w:p w14:paraId="34927387"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p>
    <w:p w14:paraId="4D871899" w14:textId="2D4B935F" w:rsidR="0080608D" w:rsidRPr="00263CDF" w:rsidRDefault="00161781" w:rsidP="00C66AA0">
      <w:pPr>
        <w:pStyle w:val="Normaalweb"/>
        <w:shd w:val="clear" w:color="auto" w:fill="FFFFFF"/>
        <w:spacing w:line="276" w:lineRule="auto"/>
        <w:rPr>
          <w:rStyle w:val="apple-converted-space"/>
          <w:rFonts w:asciiTheme="minorHAnsi" w:eastAsia="Calibri" w:hAnsiTheme="minorHAnsi" w:cs="Calibri"/>
          <w:sz w:val="22"/>
          <w:szCs w:val="22"/>
        </w:rPr>
      </w:pPr>
      <w:r w:rsidRPr="00263CDF">
        <w:rPr>
          <w:rStyle w:val="apple-converted-space"/>
          <w:rFonts w:asciiTheme="minorHAnsi" w:eastAsia="Calibri" w:hAnsiTheme="minorHAnsi" w:cs="Calibri"/>
          <w:sz w:val="22"/>
          <w:szCs w:val="22"/>
        </w:rPr>
        <w:t xml:space="preserve">Komende </w:t>
      </w:r>
      <w:r w:rsidR="0080608D" w:rsidRPr="00263CDF">
        <w:rPr>
          <w:rStyle w:val="apple-converted-space"/>
          <w:rFonts w:asciiTheme="minorHAnsi" w:eastAsia="Calibri" w:hAnsiTheme="minorHAnsi" w:cs="Calibri"/>
          <w:sz w:val="22"/>
          <w:szCs w:val="22"/>
        </w:rPr>
        <w:t>periode is speciale aandacht nodig voor</w:t>
      </w:r>
      <w:r w:rsidRPr="00263CDF">
        <w:rPr>
          <w:rStyle w:val="apple-converted-space"/>
          <w:rFonts w:asciiTheme="minorHAnsi" w:eastAsia="Calibri" w:hAnsiTheme="minorHAnsi" w:cs="Calibri"/>
          <w:sz w:val="22"/>
          <w:szCs w:val="22"/>
        </w:rPr>
        <w:t xml:space="preserve"> </w:t>
      </w:r>
      <w:r w:rsidR="0080608D" w:rsidRPr="00263CDF">
        <w:rPr>
          <w:rStyle w:val="apple-converted-space"/>
          <w:rFonts w:asciiTheme="minorHAnsi" w:eastAsia="Calibri" w:hAnsiTheme="minorHAnsi" w:cs="Calibri"/>
          <w:sz w:val="22"/>
          <w:szCs w:val="22"/>
        </w:rPr>
        <w:t>duurzaamheid (Energieakkoord, afval)</w:t>
      </w:r>
      <w:r w:rsidRPr="00263CDF">
        <w:rPr>
          <w:rStyle w:val="apple-converted-space"/>
          <w:rFonts w:asciiTheme="minorHAnsi" w:eastAsia="Calibri" w:hAnsiTheme="minorHAnsi" w:cs="Calibri"/>
          <w:sz w:val="22"/>
          <w:szCs w:val="22"/>
        </w:rPr>
        <w:t xml:space="preserve">, </w:t>
      </w:r>
      <w:r w:rsidR="0080608D" w:rsidRPr="00263CDF">
        <w:rPr>
          <w:rStyle w:val="apple-converted-space"/>
          <w:rFonts w:asciiTheme="minorHAnsi" w:eastAsia="Calibri" w:hAnsiTheme="minorHAnsi" w:cs="Calibri"/>
          <w:sz w:val="22"/>
          <w:szCs w:val="22"/>
        </w:rPr>
        <w:t>(brand)veiligheid</w:t>
      </w:r>
      <w:r w:rsidRPr="00263CDF">
        <w:rPr>
          <w:rStyle w:val="apple-converted-space"/>
          <w:rFonts w:asciiTheme="minorHAnsi" w:eastAsia="Calibri" w:hAnsiTheme="minorHAnsi" w:cs="Calibri"/>
          <w:sz w:val="22"/>
          <w:szCs w:val="22"/>
        </w:rPr>
        <w:t xml:space="preserve"> en </w:t>
      </w:r>
      <w:r w:rsidR="0080608D" w:rsidRPr="00263CDF">
        <w:rPr>
          <w:rStyle w:val="apple-converted-space"/>
          <w:rFonts w:asciiTheme="minorHAnsi" w:eastAsia="Calibri" w:hAnsiTheme="minorHAnsi" w:cs="Calibri"/>
          <w:sz w:val="22"/>
          <w:szCs w:val="22"/>
        </w:rPr>
        <w:t xml:space="preserve">toegankelijkheid. </w:t>
      </w:r>
    </w:p>
    <w:p w14:paraId="52C78EDB"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p>
    <w:p w14:paraId="4CC04944" w14:textId="77777777" w:rsidR="0080608D" w:rsidRPr="00263CDF" w:rsidRDefault="0080608D" w:rsidP="00C66AA0">
      <w:pPr>
        <w:pStyle w:val="Normaalweb"/>
        <w:shd w:val="clear" w:color="auto" w:fill="FFFFFF"/>
        <w:spacing w:line="276" w:lineRule="auto"/>
        <w:rPr>
          <w:rStyle w:val="apple-converted-space"/>
          <w:rFonts w:asciiTheme="minorHAnsi" w:eastAsia="Calibri" w:hAnsiTheme="minorHAnsi" w:cs="Calibri"/>
          <w:sz w:val="22"/>
          <w:szCs w:val="22"/>
        </w:rPr>
      </w:pPr>
      <w:r w:rsidRPr="00263CDF">
        <w:rPr>
          <w:rStyle w:val="apple-converted-space"/>
          <w:rFonts w:asciiTheme="minorHAnsi" w:eastAsia="Calibri" w:hAnsiTheme="minorHAnsi" w:cs="Calibri"/>
          <w:sz w:val="22"/>
          <w:szCs w:val="22"/>
        </w:rPr>
        <w:t>Wijzigingen in wet- en regelgeving tijdens de gebruiksperiode van het gebouw kunnen aanzienlijke financiële gevolgen hebben. Ook een verandering van gebruik tijdens de huur- of exploitatieperiode kan leiden tot verplichte aanpassingen met financiële consequenties.</w:t>
      </w:r>
    </w:p>
    <w:p w14:paraId="28317165" w14:textId="0B6C5C46" w:rsidR="0080608D" w:rsidRPr="00263CDF" w:rsidRDefault="0080608D" w:rsidP="00C66AA0">
      <w:pPr>
        <w:pStyle w:val="Lijstalinea"/>
        <w:tabs>
          <w:tab w:val="left" w:pos="2263"/>
        </w:tabs>
        <w:ind w:left="0"/>
      </w:pPr>
    </w:p>
    <w:p w14:paraId="0BD7F348" w14:textId="77777777" w:rsidR="0080608D" w:rsidRPr="00263CDF" w:rsidRDefault="00FF0D44" w:rsidP="00C66AA0">
      <w:pPr>
        <w:pStyle w:val="Lijstalinea"/>
        <w:tabs>
          <w:tab w:val="left" w:pos="2263"/>
        </w:tabs>
        <w:ind w:left="0"/>
        <w:outlineLvl w:val="1"/>
        <w:rPr>
          <w:rStyle w:val="apple-converted-space"/>
          <w:b/>
          <w:bCs/>
        </w:rPr>
      </w:pPr>
      <w:r w:rsidRPr="00263CDF">
        <w:rPr>
          <w:rStyle w:val="apple-converted-space"/>
          <w:b/>
          <w:bCs/>
        </w:rPr>
        <w:t>1.</w:t>
      </w:r>
      <w:r w:rsidR="009C6735" w:rsidRPr="00263CDF">
        <w:rPr>
          <w:rStyle w:val="apple-converted-space"/>
          <w:b/>
          <w:bCs/>
        </w:rPr>
        <w:t xml:space="preserve">4 </w:t>
      </w:r>
      <w:r w:rsidR="0080608D" w:rsidRPr="00263CDF">
        <w:rPr>
          <w:rStyle w:val="apple-converted-space"/>
          <w:b/>
          <w:bCs/>
        </w:rPr>
        <w:t xml:space="preserve">Aansluiten bij beleidsdoelen en  bestaande afspraken </w:t>
      </w:r>
    </w:p>
    <w:p w14:paraId="2293F399" w14:textId="1E52FEF8" w:rsidR="00161781" w:rsidRPr="00263CDF" w:rsidRDefault="0080608D" w:rsidP="00C66AA0">
      <w:pPr>
        <w:pStyle w:val="Lijstalinea"/>
        <w:tabs>
          <w:tab w:val="left" w:pos="2263"/>
        </w:tabs>
        <w:ind w:left="0"/>
      </w:pPr>
      <w:r w:rsidRPr="00263CDF">
        <w:t xml:space="preserve">De beleidsdoelen van het gemeentebestuur worden vertaald naar het vastgoedbeleid en waar mogelijk in meetbare indicatoren voor de te leveren prestaties (ook wel </w:t>
      </w:r>
      <w:proofErr w:type="spellStart"/>
      <w:r w:rsidRPr="00263CDF">
        <w:t>KPI’s</w:t>
      </w:r>
      <w:proofErr w:type="spellEnd"/>
      <w:r w:rsidR="00F95DD8" w:rsidRPr="00263CDF">
        <w:t xml:space="preserve"> - </w:t>
      </w:r>
      <w:r w:rsidRPr="00263CDF">
        <w:t xml:space="preserve">Kritische Prestatie Indicatoren </w:t>
      </w:r>
      <w:r w:rsidR="00F95DD8" w:rsidRPr="00263CDF">
        <w:t xml:space="preserve">- </w:t>
      </w:r>
      <w:r w:rsidR="00161781" w:rsidRPr="00263CDF">
        <w:t>genoemd</w:t>
      </w:r>
      <w:r w:rsidR="00F95DD8" w:rsidRPr="00263CDF">
        <w:t>)</w:t>
      </w:r>
      <w:r w:rsidR="00161781" w:rsidRPr="00263CDF">
        <w:t xml:space="preserve">. </w:t>
      </w:r>
      <w:r w:rsidRPr="00263CDF">
        <w:t xml:space="preserve">Er worden in ieder geval </w:t>
      </w:r>
      <w:proofErr w:type="spellStart"/>
      <w:r w:rsidRPr="00263CDF">
        <w:t>KPI’s</w:t>
      </w:r>
      <w:proofErr w:type="spellEnd"/>
      <w:r w:rsidRPr="00263CDF">
        <w:t xml:space="preserve"> geformuleerd voor</w:t>
      </w:r>
      <w:r w:rsidR="00F95DD8" w:rsidRPr="00263CDF">
        <w:t xml:space="preserve"> …………</w:t>
      </w:r>
      <w:r w:rsidR="00B46FB1" w:rsidRPr="00263CDF">
        <w:t xml:space="preserve"> </w:t>
      </w:r>
      <w:r w:rsidR="00A43D2B" w:rsidRPr="00263CDF">
        <w:t>(zelf invullen).</w:t>
      </w:r>
    </w:p>
    <w:p w14:paraId="76449720" w14:textId="77777777" w:rsidR="0080608D" w:rsidRPr="00263CDF" w:rsidRDefault="0080608D" w:rsidP="00C66AA0">
      <w:pPr>
        <w:pStyle w:val="Lijstalinea"/>
        <w:tabs>
          <w:tab w:val="left" w:pos="2263"/>
        </w:tabs>
        <w:ind w:left="0"/>
      </w:pPr>
    </w:p>
    <w:p w14:paraId="40669F09" w14:textId="77777777" w:rsidR="0080608D" w:rsidRPr="00263CDF" w:rsidRDefault="0080608D" w:rsidP="00C66AA0">
      <w:pPr>
        <w:pStyle w:val="Lijstalinea"/>
        <w:tabs>
          <w:tab w:val="left" w:pos="2263"/>
        </w:tabs>
        <w:ind w:left="0"/>
        <w:rPr>
          <w:rStyle w:val="apple-converted-space"/>
          <w:i/>
          <w:iCs/>
        </w:rPr>
      </w:pPr>
      <w:r w:rsidRPr="00263CDF">
        <w:rPr>
          <w:rStyle w:val="apple-converted-space"/>
          <w:i/>
          <w:iCs/>
        </w:rPr>
        <w:t>Toelichting</w:t>
      </w:r>
    </w:p>
    <w:p w14:paraId="3BEFF236" w14:textId="3101DCA5" w:rsidR="0080608D" w:rsidRPr="00263CDF" w:rsidRDefault="0080608D" w:rsidP="00C66AA0">
      <w:pPr>
        <w:pStyle w:val="Lijstalinea"/>
        <w:tabs>
          <w:tab w:val="left" w:pos="2263"/>
        </w:tabs>
        <w:ind w:left="0"/>
      </w:pPr>
      <w:r w:rsidRPr="00263CDF">
        <w:t xml:space="preserve">Het gaat hier niet alleen om beleidsdoelstellingen met betrekking tot </w:t>
      </w:r>
      <w:r w:rsidR="006C70C0" w:rsidRPr="00263CDF">
        <w:t xml:space="preserve">de </w:t>
      </w:r>
      <w:r w:rsidRPr="00263CDF">
        <w:t xml:space="preserve">huisvesting, maar ook om bijvoorbeeld duurzaamheidsbeleid, erfgoedbeleid, </w:t>
      </w:r>
      <w:r w:rsidR="00F95DD8" w:rsidRPr="00263CDF">
        <w:t xml:space="preserve">de </w:t>
      </w:r>
      <w:r w:rsidRPr="00263CDF">
        <w:t xml:space="preserve">herbestemmingsopgaven, de wijze van begroten en verantwoorden en andere speerpunten in het collegebeleid. </w:t>
      </w:r>
    </w:p>
    <w:p w14:paraId="055AE769" w14:textId="77777777" w:rsidR="006C70C0" w:rsidRPr="00263CDF" w:rsidRDefault="006C70C0" w:rsidP="00C66AA0">
      <w:pPr>
        <w:pStyle w:val="Lijstalinea"/>
        <w:tabs>
          <w:tab w:val="left" w:pos="2263"/>
        </w:tabs>
        <w:ind w:left="0"/>
      </w:pPr>
    </w:p>
    <w:p w14:paraId="7F2BE891" w14:textId="77777777" w:rsidR="0080608D" w:rsidRPr="00263CDF" w:rsidRDefault="0080608D" w:rsidP="00C66AA0">
      <w:pPr>
        <w:pStyle w:val="Lijstalinea"/>
        <w:tabs>
          <w:tab w:val="left" w:pos="2263"/>
        </w:tabs>
        <w:ind w:left="0"/>
      </w:pPr>
      <w:r w:rsidRPr="00263CDF">
        <w:t>Om de politieke ambitie en de lange termijn vastgoedbelangen goed op elkaar af te stemmen, ligt er voor het vastgoedmanagement de expliciete opdracht de consequenties van mogelijke  beleidsbeslissingen (keuzes) helder aan het bestuur voor te leggen.</w:t>
      </w:r>
    </w:p>
    <w:p w14:paraId="5285F28B" w14:textId="77777777" w:rsidR="00236014" w:rsidRPr="00263CDF" w:rsidRDefault="00236014" w:rsidP="00C66AA0">
      <w:pPr>
        <w:pStyle w:val="Lijstalinea"/>
        <w:tabs>
          <w:tab w:val="left" w:pos="2263"/>
        </w:tabs>
        <w:ind w:left="0"/>
      </w:pPr>
    </w:p>
    <w:p w14:paraId="7B7C50AE" w14:textId="19B36E0F" w:rsidR="00765C75" w:rsidRDefault="0080608D" w:rsidP="00765C75">
      <w:pPr>
        <w:pStyle w:val="Lijstalinea"/>
        <w:tabs>
          <w:tab w:val="left" w:pos="2263"/>
        </w:tabs>
        <w:ind w:left="0"/>
      </w:pPr>
      <w:r w:rsidRPr="00263CDF">
        <w:t xml:space="preserve">Wat betreft de </w:t>
      </w:r>
      <w:proofErr w:type="spellStart"/>
      <w:r w:rsidRPr="00263CDF">
        <w:t>KPI’s</w:t>
      </w:r>
      <w:proofErr w:type="spellEnd"/>
      <w:r w:rsidRPr="00263CDF">
        <w:t xml:space="preserve"> kan worden gedacht </w:t>
      </w:r>
      <w:r w:rsidR="00765C75">
        <w:t xml:space="preserve">worden aan </w:t>
      </w:r>
      <w:proofErr w:type="spellStart"/>
      <w:r w:rsidR="00765C75">
        <w:t>KPI’s</w:t>
      </w:r>
      <w:proofErr w:type="spellEnd"/>
      <w:r w:rsidR="00765C75">
        <w:t xml:space="preserve"> vanuit het perspectief van de vastgoedeigenaar, bijvoorbeeld over de mate van gebruik in </w:t>
      </w:r>
      <w:r w:rsidR="000D2B6D" w:rsidRPr="00263CDF">
        <w:t xml:space="preserve">termen van % bezetting, </w:t>
      </w:r>
      <w:r w:rsidR="009C6735" w:rsidRPr="00263CDF">
        <w:t>leegstand</w:t>
      </w:r>
      <w:r w:rsidR="00765C75">
        <w:t xml:space="preserve"> en </w:t>
      </w:r>
      <w:r w:rsidR="000D2B6D" w:rsidRPr="00263CDF">
        <w:t>verhuurd</w:t>
      </w:r>
      <w:r w:rsidR="00765C75">
        <w:t xml:space="preserve">.  </w:t>
      </w:r>
      <w:r w:rsidR="000D2B6D" w:rsidRPr="00263CDF">
        <w:t>Voor</w:t>
      </w:r>
      <w:r w:rsidR="00BF36A6" w:rsidRPr="00263CDF">
        <w:t xml:space="preserve"> een breder beeld van het functioneren van het vastgoed kan het gebouw ook </w:t>
      </w:r>
      <w:r w:rsidR="00BF36A6" w:rsidRPr="00263CDF">
        <w:lastRenderedPageBreak/>
        <w:t>vanuit andere perspectieven dan de eigenaar worden beoordeeld, bijvoorbeeld vanuit de samenleving (stadspeiling, buurtgesprekken</w:t>
      </w:r>
      <w:r w:rsidR="00765C75">
        <w:t xml:space="preserve">) </w:t>
      </w:r>
      <w:r w:rsidR="00BF36A6" w:rsidRPr="00263CDF">
        <w:t>en/of vanuit verschillende rollen.</w:t>
      </w:r>
      <w:r w:rsidR="00765C75">
        <w:t xml:space="preserve"> Onderstaand een aantal suggesties waarnaar gekeken kan worden.</w:t>
      </w:r>
    </w:p>
    <w:p w14:paraId="14026DD1" w14:textId="77777777" w:rsidR="00765C75" w:rsidRDefault="00765C75" w:rsidP="00765C75">
      <w:pPr>
        <w:spacing w:after="200"/>
      </w:pPr>
    </w:p>
    <w:tbl>
      <w:tblPr>
        <w:tblStyle w:val="Tabelraster"/>
        <w:tblW w:w="0" w:type="auto"/>
        <w:tblLook w:val="04A0" w:firstRow="1" w:lastRow="0" w:firstColumn="1" w:lastColumn="0" w:noHBand="0" w:noVBand="1"/>
      </w:tblPr>
      <w:tblGrid>
        <w:gridCol w:w="4603"/>
        <w:gridCol w:w="4603"/>
      </w:tblGrid>
      <w:tr w:rsidR="00765C75" w14:paraId="2A4AFF51" w14:textId="77777777" w:rsidTr="0094346D">
        <w:tc>
          <w:tcPr>
            <w:tcW w:w="4603" w:type="dxa"/>
            <w:tcBorders>
              <w:top w:val="single" w:sz="4" w:space="0" w:color="auto"/>
              <w:left w:val="single" w:sz="4" w:space="0" w:color="auto"/>
              <w:bottom w:val="single" w:sz="4" w:space="0" w:color="auto"/>
              <w:right w:val="single" w:sz="4" w:space="0" w:color="auto"/>
            </w:tcBorders>
            <w:hideMark/>
          </w:tcPr>
          <w:p w14:paraId="3C3BB182"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Bezoekers/gebruikers</w:t>
            </w:r>
          </w:p>
          <w:p w14:paraId="5915A61C" w14:textId="77777777" w:rsidR="00765C75" w:rsidRDefault="00765C75" w:rsidP="00765C75">
            <w:pPr>
              <w:pStyle w:val="Lijstalinea"/>
              <w:numPr>
                <w:ilvl w:val="0"/>
                <w:numId w:val="58"/>
              </w:numPr>
              <w:rPr>
                <w:rFonts w:asciiTheme="majorHAnsi" w:hAnsiTheme="majorHAnsi"/>
                <w:sz w:val="20"/>
                <w:szCs w:val="20"/>
              </w:rPr>
            </w:pPr>
            <w:r>
              <w:rPr>
                <w:rFonts w:asciiTheme="majorHAnsi" w:hAnsiTheme="majorHAnsi"/>
                <w:sz w:val="20"/>
                <w:szCs w:val="20"/>
              </w:rPr>
              <w:t>waardering bereikbaarheid en toegankelijkheid (afstand)</w:t>
            </w:r>
          </w:p>
          <w:p w14:paraId="2E9270DE"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activiteiten en diensten</w:t>
            </w:r>
          </w:p>
          <w:p w14:paraId="4300AF51"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gastvrijheid en horeca</w:t>
            </w:r>
          </w:p>
          <w:p w14:paraId="0C5298E3"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waardering gebouw en uitstraling</w:t>
            </w:r>
          </w:p>
          <w:p w14:paraId="57BFE38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voor sociale cohesie</w:t>
            </w:r>
          </w:p>
          <w:p w14:paraId="778797B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voor veiligheid</w:t>
            </w:r>
          </w:p>
          <w:p w14:paraId="27D33440" w14:textId="77777777" w:rsidR="00765C75" w:rsidRPr="008C14B4" w:rsidRDefault="00765C75" w:rsidP="00765C75">
            <w:pPr>
              <w:pStyle w:val="Lijstalinea"/>
              <w:numPr>
                <w:ilvl w:val="0"/>
                <w:numId w:val="58"/>
              </w:numPr>
              <w:rPr>
                <w:rFonts w:asciiTheme="majorHAnsi" w:hAnsiTheme="majorHAnsi"/>
                <w:sz w:val="20"/>
                <w:szCs w:val="20"/>
              </w:rPr>
            </w:pPr>
            <w:r w:rsidRPr="008C14B4">
              <w:rPr>
                <w:rFonts w:asciiTheme="majorHAnsi" w:hAnsiTheme="majorHAnsi"/>
                <w:sz w:val="20"/>
                <w:szCs w:val="20"/>
              </w:rPr>
              <w:t>betekenis ontwikkeling wijkbewoners</w:t>
            </w:r>
          </w:p>
        </w:tc>
        <w:tc>
          <w:tcPr>
            <w:tcW w:w="4603" w:type="dxa"/>
            <w:tcBorders>
              <w:top w:val="single" w:sz="4" w:space="0" w:color="auto"/>
              <w:left w:val="single" w:sz="4" w:space="0" w:color="auto"/>
              <w:bottom w:val="single" w:sz="4" w:space="0" w:color="auto"/>
              <w:right w:val="single" w:sz="4" w:space="0" w:color="auto"/>
            </w:tcBorders>
            <w:hideMark/>
          </w:tcPr>
          <w:p w14:paraId="6C8831B8"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Dienstverlener(s)</w:t>
            </w:r>
          </w:p>
          <w:p w14:paraId="3FE86212" w14:textId="77777777" w:rsidR="00765C75"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 xml:space="preserve">waardering </w:t>
            </w:r>
            <w:r>
              <w:rPr>
                <w:rFonts w:asciiTheme="majorHAnsi" w:hAnsiTheme="majorHAnsi"/>
                <w:sz w:val="20"/>
                <w:szCs w:val="20"/>
              </w:rPr>
              <w:t>locatie</w:t>
            </w:r>
          </w:p>
          <w:p w14:paraId="51071A8A" w14:textId="77777777" w:rsidR="00765C75" w:rsidRPr="008C14B4" w:rsidRDefault="00765C75" w:rsidP="00765C75">
            <w:pPr>
              <w:pStyle w:val="Lijstalinea"/>
              <w:numPr>
                <w:ilvl w:val="0"/>
                <w:numId w:val="61"/>
              </w:numPr>
              <w:rPr>
                <w:rFonts w:asciiTheme="majorHAnsi" w:hAnsiTheme="majorHAnsi"/>
                <w:sz w:val="20"/>
                <w:szCs w:val="20"/>
              </w:rPr>
            </w:pPr>
            <w:r>
              <w:rPr>
                <w:rFonts w:asciiTheme="majorHAnsi" w:hAnsiTheme="majorHAnsi"/>
                <w:sz w:val="20"/>
                <w:szCs w:val="20"/>
              </w:rPr>
              <w:t xml:space="preserve">waardering </w:t>
            </w:r>
            <w:r w:rsidRPr="008C14B4">
              <w:rPr>
                <w:rFonts w:asciiTheme="majorHAnsi" w:hAnsiTheme="majorHAnsi"/>
                <w:sz w:val="20"/>
                <w:szCs w:val="20"/>
              </w:rPr>
              <w:t>activiteiten en diensten</w:t>
            </w:r>
          </w:p>
          <w:p w14:paraId="1891FD59" w14:textId="77777777" w:rsidR="00765C75" w:rsidRPr="008C14B4"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waardering gastvrijheid en horeca</w:t>
            </w:r>
          </w:p>
          <w:p w14:paraId="33B0F14F" w14:textId="77777777" w:rsidR="00765C75" w:rsidRPr="008C14B4" w:rsidRDefault="00765C75" w:rsidP="00765C75">
            <w:pPr>
              <w:pStyle w:val="Lijstalinea"/>
              <w:numPr>
                <w:ilvl w:val="0"/>
                <w:numId w:val="61"/>
              </w:numPr>
              <w:rPr>
                <w:rFonts w:asciiTheme="majorHAnsi" w:hAnsiTheme="majorHAnsi"/>
                <w:sz w:val="20"/>
                <w:szCs w:val="20"/>
              </w:rPr>
            </w:pPr>
            <w:r w:rsidRPr="008C14B4">
              <w:rPr>
                <w:rFonts w:asciiTheme="majorHAnsi" w:hAnsiTheme="majorHAnsi"/>
                <w:sz w:val="20"/>
                <w:szCs w:val="20"/>
              </w:rPr>
              <w:t>waardering gebouw en uitstraling</w:t>
            </w:r>
          </w:p>
          <w:p w14:paraId="26264376"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primair proces</w:t>
            </w:r>
          </w:p>
          <w:p w14:paraId="24F6BE97"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samenwerking</w:t>
            </w:r>
          </w:p>
          <w:p w14:paraId="28FA6D97" w14:textId="77777777" w:rsidR="00765C75" w:rsidRPr="008C14B4" w:rsidRDefault="00765C75" w:rsidP="00765C75">
            <w:pPr>
              <w:pStyle w:val="Lijstalinea"/>
              <w:numPr>
                <w:ilvl w:val="0"/>
                <w:numId w:val="61"/>
              </w:numPr>
              <w:spacing w:line="240" w:lineRule="auto"/>
              <w:rPr>
                <w:rFonts w:asciiTheme="majorHAnsi" w:hAnsiTheme="majorHAnsi"/>
                <w:sz w:val="20"/>
                <w:szCs w:val="20"/>
              </w:rPr>
            </w:pPr>
            <w:r w:rsidRPr="008C14B4">
              <w:rPr>
                <w:rFonts w:asciiTheme="majorHAnsi" w:hAnsiTheme="majorHAnsi"/>
                <w:sz w:val="20"/>
                <w:szCs w:val="20"/>
              </w:rPr>
              <w:t>betekenis voor vindbaarheid/imago</w:t>
            </w:r>
          </w:p>
        </w:tc>
      </w:tr>
      <w:tr w:rsidR="00765C75" w14:paraId="643C91A3" w14:textId="77777777" w:rsidTr="0094346D">
        <w:tc>
          <w:tcPr>
            <w:tcW w:w="4603" w:type="dxa"/>
            <w:tcBorders>
              <w:top w:val="single" w:sz="4" w:space="0" w:color="auto"/>
              <w:left w:val="single" w:sz="4" w:space="0" w:color="auto"/>
              <w:bottom w:val="single" w:sz="4" w:space="0" w:color="auto"/>
              <w:right w:val="single" w:sz="4" w:space="0" w:color="auto"/>
            </w:tcBorders>
            <w:hideMark/>
          </w:tcPr>
          <w:p w14:paraId="1A318884"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Eigenaar</w:t>
            </w:r>
          </w:p>
          <w:p w14:paraId="794EEB5E" w14:textId="77777777" w:rsidR="00765C75" w:rsidRDefault="00765C75" w:rsidP="00765C75">
            <w:pPr>
              <w:pStyle w:val="Lijstalinea"/>
              <w:numPr>
                <w:ilvl w:val="0"/>
                <w:numId w:val="60"/>
              </w:numPr>
              <w:spacing w:line="240" w:lineRule="auto"/>
              <w:rPr>
                <w:rFonts w:asciiTheme="majorHAnsi" w:hAnsiTheme="majorHAnsi"/>
                <w:sz w:val="20"/>
                <w:szCs w:val="20"/>
              </w:rPr>
            </w:pPr>
            <w:r>
              <w:rPr>
                <w:rFonts w:asciiTheme="majorHAnsi" w:hAnsiTheme="majorHAnsi"/>
                <w:sz w:val="20"/>
                <w:szCs w:val="20"/>
              </w:rPr>
              <w:t>spreiding</w:t>
            </w:r>
          </w:p>
          <w:p w14:paraId="63A876EC"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technische kwaliteit en onderhoudsniveau</w:t>
            </w:r>
          </w:p>
          <w:p w14:paraId="50E72CA7"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gezondheid (binnenklimaat, asbest)</w:t>
            </w:r>
          </w:p>
          <w:p w14:paraId="4FA8D23E"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duurzaamheid/energie</w:t>
            </w:r>
          </w:p>
          <w:p w14:paraId="1A966A9E" w14:textId="77777777" w:rsidR="00765C75"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 xml:space="preserve">verhuurd en leeg </w:t>
            </w:r>
          </w:p>
          <w:p w14:paraId="1784FDED"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Pr>
                <w:rFonts w:asciiTheme="majorHAnsi" w:hAnsiTheme="majorHAnsi"/>
                <w:sz w:val="20"/>
                <w:szCs w:val="20"/>
              </w:rPr>
              <w:t xml:space="preserve">restant looptijd </w:t>
            </w:r>
            <w:r w:rsidRPr="008C14B4">
              <w:rPr>
                <w:rFonts w:asciiTheme="majorHAnsi" w:hAnsiTheme="majorHAnsi"/>
                <w:sz w:val="20"/>
                <w:szCs w:val="20"/>
              </w:rPr>
              <w:t>huurcontracten</w:t>
            </w:r>
          </w:p>
          <w:p w14:paraId="640E2E5C"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exploitatiekosten en achterliggende kentallen zoals onderhoudskosten, beheerkosten, vaste lasten</w:t>
            </w:r>
          </w:p>
          <w:p w14:paraId="0F156148"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huuropbrengst/boekwaarde</w:t>
            </w:r>
          </w:p>
          <w:p w14:paraId="4241C32D" w14:textId="77777777" w:rsidR="00765C75"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bruto</w:t>
            </w:r>
            <w:r>
              <w:rPr>
                <w:rFonts w:asciiTheme="majorHAnsi" w:hAnsiTheme="majorHAnsi"/>
                <w:sz w:val="20"/>
                <w:szCs w:val="20"/>
              </w:rPr>
              <w:t xml:space="preserve"> en netto aanvangsrendement en </w:t>
            </w:r>
            <w:proofErr w:type="spellStart"/>
            <w:r>
              <w:rPr>
                <w:rFonts w:asciiTheme="majorHAnsi" w:hAnsiTheme="majorHAnsi"/>
                <w:sz w:val="20"/>
                <w:szCs w:val="20"/>
              </w:rPr>
              <w:t>Internal</w:t>
            </w:r>
            <w:proofErr w:type="spellEnd"/>
            <w:r>
              <w:rPr>
                <w:rFonts w:asciiTheme="majorHAnsi" w:hAnsiTheme="majorHAnsi"/>
                <w:sz w:val="20"/>
                <w:szCs w:val="20"/>
              </w:rPr>
              <w:t xml:space="preserve"> </w:t>
            </w:r>
            <w:proofErr w:type="spellStart"/>
            <w:r>
              <w:rPr>
                <w:rFonts w:asciiTheme="majorHAnsi" w:hAnsiTheme="majorHAnsi"/>
                <w:sz w:val="20"/>
                <w:szCs w:val="20"/>
              </w:rPr>
              <w:t>Rate</w:t>
            </w:r>
            <w:proofErr w:type="spellEnd"/>
            <w:r>
              <w:rPr>
                <w:rFonts w:asciiTheme="majorHAnsi" w:hAnsiTheme="majorHAnsi"/>
                <w:sz w:val="20"/>
                <w:szCs w:val="20"/>
              </w:rPr>
              <w:t xml:space="preserve"> of Return (IRR) </w:t>
            </w:r>
          </w:p>
          <w:p w14:paraId="6FE95BC7"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proofErr w:type="spellStart"/>
            <w:r w:rsidRPr="008C14B4">
              <w:rPr>
                <w:rFonts w:asciiTheme="majorHAnsi" w:hAnsiTheme="majorHAnsi"/>
                <w:sz w:val="20"/>
                <w:szCs w:val="20"/>
              </w:rPr>
              <w:t>kostendekkendheid</w:t>
            </w:r>
            <w:proofErr w:type="spellEnd"/>
            <w:r w:rsidRPr="008C14B4">
              <w:rPr>
                <w:rFonts w:asciiTheme="majorHAnsi" w:hAnsiTheme="majorHAnsi"/>
                <w:sz w:val="20"/>
                <w:szCs w:val="20"/>
              </w:rPr>
              <w:t xml:space="preserve"> (kostprijs versus </w:t>
            </w:r>
            <w:proofErr w:type="spellStart"/>
            <w:r w:rsidRPr="008C14B4">
              <w:rPr>
                <w:rFonts w:asciiTheme="majorHAnsi" w:hAnsiTheme="majorHAnsi"/>
                <w:sz w:val="20"/>
                <w:szCs w:val="20"/>
              </w:rPr>
              <w:t>contracthuur</w:t>
            </w:r>
            <w:proofErr w:type="spellEnd"/>
            <w:r w:rsidRPr="008C14B4">
              <w:rPr>
                <w:rFonts w:asciiTheme="majorHAnsi" w:hAnsiTheme="majorHAnsi"/>
                <w:sz w:val="20"/>
                <w:szCs w:val="20"/>
              </w:rPr>
              <w:t>)</w:t>
            </w:r>
          </w:p>
          <w:p w14:paraId="6672D79A" w14:textId="77777777" w:rsidR="00765C75" w:rsidRPr="008C14B4" w:rsidRDefault="00765C75" w:rsidP="00765C75">
            <w:pPr>
              <w:pStyle w:val="Lijstalinea"/>
              <w:numPr>
                <w:ilvl w:val="0"/>
                <w:numId w:val="60"/>
              </w:numPr>
              <w:spacing w:line="240" w:lineRule="auto"/>
              <w:rPr>
                <w:rFonts w:asciiTheme="majorHAnsi" w:hAnsiTheme="majorHAnsi"/>
                <w:sz w:val="20"/>
                <w:szCs w:val="20"/>
              </w:rPr>
            </w:pPr>
            <w:r w:rsidRPr="008C14B4">
              <w:rPr>
                <w:rFonts w:asciiTheme="majorHAnsi" w:hAnsiTheme="majorHAnsi"/>
                <w:sz w:val="20"/>
                <w:szCs w:val="20"/>
              </w:rPr>
              <w:t>WOZ-waarde/boekwaarde</w:t>
            </w:r>
          </w:p>
        </w:tc>
        <w:tc>
          <w:tcPr>
            <w:tcW w:w="4603" w:type="dxa"/>
            <w:tcBorders>
              <w:top w:val="single" w:sz="4" w:space="0" w:color="auto"/>
              <w:left w:val="single" w:sz="4" w:space="0" w:color="auto"/>
              <w:bottom w:val="single" w:sz="4" w:space="0" w:color="auto"/>
              <w:right w:val="single" w:sz="4" w:space="0" w:color="auto"/>
            </w:tcBorders>
            <w:hideMark/>
          </w:tcPr>
          <w:p w14:paraId="5EC627F4" w14:textId="77777777" w:rsidR="00765C75" w:rsidRPr="008C14B4" w:rsidRDefault="00765C75" w:rsidP="0094346D">
            <w:pPr>
              <w:rPr>
                <w:rFonts w:asciiTheme="majorHAnsi" w:hAnsiTheme="majorHAnsi"/>
                <w:b/>
                <w:sz w:val="20"/>
                <w:szCs w:val="20"/>
              </w:rPr>
            </w:pPr>
            <w:r w:rsidRPr="008C14B4">
              <w:rPr>
                <w:rFonts w:asciiTheme="majorHAnsi" w:hAnsiTheme="majorHAnsi"/>
                <w:b/>
                <w:sz w:val="20"/>
                <w:szCs w:val="20"/>
              </w:rPr>
              <w:t>Exploitant</w:t>
            </w:r>
          </w:p>
          <w:p w14:paraId="72F7A2E4"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bezoekers locatie</w:t>
            </w:r>
          </w:p>
          <w:p w14:paraId="2130EA35"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 xml:space="preserve">exploitatiekosten </w:t>
            </w:r>
          </w:p>
          <w:p w14:paraId="6C95C3F3" w14:textId="77777777" w:rsidR="00765C75" w:rsidRDefault="00765C75" w:rsidP="00765C75">
            <w:pPr>
              <w:pStyle w:val="Lijstalinea"/>
              <w:numPr>
                <w:ilvl w:val="0"/>
                <w:numId w:val="62"/>
              </w:numPr>
              <w:spacing w:line="240" w:lineRule="auto"/>
              <w:rPr>
                <w:rFonts w:asciiTheme="majorHAnsi" w:hAnsiTheme="majorHAnsi"/>
                <w:sz w:val="20"/>
                <w:szCs w:val="20"/>
              </w:rPr>
            </w:pPr>
            <w:r w:rsidRPr="001813EA">
              <w:rPr>
                <w:rFonts w:asciiTheme="majorHAnsi" w:hAnsiTheme="majorHAnsi"/>
                <w:sz w:val="20"/>
                <w:szCs w:val="20"/>
              </w:rPr>
              <w:t>energiegebruik</w:t>
            </w:r>
          </w:p>
          <w:p w14:paraId="488B332B" w14:textId="77777777" w:rsidR="00765C75" w:rsidRPr="001813EA" w:rsidRDefault="00765C75" w:rsidP="00765C75">
            <w:pPr>
              <w:pStyle w:val="Lijstalinea"/>
              <w:numPr>
                <w:ilvl w:val="0"/>
                <w:numId w:val="62"/>
              </w:numPr>
              <w:spacing w:line="240" w:lineRule="auto"/>
              <w:rPr>
                <w:rFonts w:asciiTheme="majorHAnsi" w:hAnsiTheme="majorHAnsi"/>
                <w:sz w:val="20"/>
                <w:szCs w:val="20"/>
              </w:rPr>
            </w:pPr>
            <w:r w:rsidRPr="001813EA">
              <w:rPr>
                <w:rFonts w:asciiTheme="majorHAnsi" w:hAnsiTheme="majorHAnsi"/>
                <w:sz w:val="20"/>
                <w:szCs w:val="20"/>
              </w:rPr>
              <w:t>bezettingsgraad (uren/ruimte/week)</w:t>
            </w:r>
          </w:p>
          <w:p w14:paraId="1F36D60F"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omzet/bezoeker</w:t>
            </w:r>
          </w:p>
          <w:p w14:paraId="15BEC456"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r w:rsidRPr="008C14B4">
              <w:rPr>
                <w:rFonts w:asciiTheme="majorHAnsi" w:hAnsiTheme="majorHAnsi"/>
                <w:sz w:val="20"/>
                <w:szCs w:val="20"/>
              </w:rPr>
              <w:t>bezoekers website/week</w:t>
            </w:r>
          </w:p>
          <w:p w14:paraId="527EC446" w14:textId="77777777" w:rsidR="00765C75" w:rsidRPr="008C14B4" w:rsidRDefault="00765C75" w:rsidP="00765C75">
            <w:pPr>
              <w:pStyle w:val="Lijstalinea"/>
              <w:numPr>
                <w:ilvl w:val="0"/>
                <w:numId w:val="62"/>
              </w:numPr>
              <w:spacing w:line="240" w:lineRule="auto"/>
              <w:rPr>
                <w:rFonts w:asciiTheme="majorHAnsi" w:hAnsiTheme="majorHAnsi"/>
                <w:sz w:val="20"/>
                <w:szCs w:val="20"/>
              </w:rPr>
            </w:pPr>
            <w:proofErr w:type="spellStart"/>
            <w:r w:rsidRPr="008C14B4">
              <w:rPr>
                <w:rFonts w:asciiTheme="majorHAnsi" w:hAnsiTheme="majorHAnsi"/>
                <w:sz w:val="20"/>
                <w:szCs w:val="20"/>
              </w:rPr>
              <w:t>social</w:t>
            </w:r>
            <w:proofErr w:type="spellEnd"/>
            <w:r w:rsidRPr="008C14B4">
              <w:rPr>
                <w:rFonts w:asciiTheme="majorHAnsi" w:hAnsiTheme="majorHAnsi"/>
                <w:sz w:val="20"/>
                <w:szCs w:val="20"/>
              </w:rPr>
              <w:t xml:space="preserve"> media (</w:t>
            </w:r>
            <w:proofErr w:type="spellStart"/>
            <w:r w:rsidRPr="008C14B4">
              <w:rPr>
                <w:rFonts w:asciiTheme="majorHAnsi" w:hAnsiTheme="majorHAnsi"/>
                <w:sz w:val="20"/>
                <w:szCs w:val="20"/>
              </w:rPr>
              <w:t>Kloud</w:t>
            </w:r>
            <w:proofErr w:type="spellEnd"/>
            <w:r w:rsidRPr="008C14B4">
              <w:rPr>
                <w:rFonts w:asciiTheme="majorHAnsi" w:hAnsiTheme="majorHAnsi"/>
                <w:sz w:val="20"/>
                <w:szCs w:val="20"/>
              </w:rPr>
              <w:t>-score)</w:t>
            </w:r>
          </w:p>
        </w:tc>
      </w:tr>
    </w:tbl>
    <w:p w14:paraId="02ABFCC0" w14:textId="77777777" w:rsidR="00765C75" w:rsidRDefault="00765C75" w:rsidP="00765C75">
      <w:pPr>
        <w:spacing w:after="200"/>
      </w:pPr>
    </w:p>
    <w:p w14:paraId="2E31B6C9" w14:textId="1391E615" w:rsidR="00236014" w:rsidRPr="00263CDF" w:rsidRDefault="00FF0D44" w:rsidP="00F95DD8">
      <w:pPr>
        <w:pBdr>
          <w:top w:val="nil"/>
          <w:left w:val="nil"/>
          <w:bottom w:val="nil"/>
          <w:right w:val="nil"/>
          <w:between w:val="nil"/>
          <w:bar w:val="nil"/>
        </w:pBdr>
        <w:spacing w:after="200"/>
        <w:rPr>
          <w:rFonts w:eastAsia="Calibri" w:cs="Calibri"/>
        </w:rPr>
      </w:pPr>
      <w:bookmarkStart w:id="3" w:name="_Toc3"/>
      <w:r w:rsidRPr="00263CDF">
        <w:rPr>
          <w:rStyle w:val="apple-converted-space"/>
          <w:rFonts w:eastAsia="Calibri" w:cs="Calibri"/>
          <w:b/>
          <w:color w:val="000000"/>
          <w:u w:color="000000"/>
        </w:rPr>
        <w:t>1.</w:t>
      </w:r>
      <w:r w:rsidR="009C6735" w:rsidRPr="00263CDF">
        <w:rPr>
          <w:rStyle w:val="apple-converted-space"/>
          <w:rFonts w:eastAsia="Calibri" w:cs="Calibri"/>
          <w:b/>
          <w:color w:val="000000"/>
          <w:u w:color="000000"/>
        </w:rPr>
        <w:t xml:space="preserve">5 </w:t>
      </w:r>
      <w:r w:rsidR="0080608D" w:rsidRPr="00263CDF">
        <w:rPr>
          <w:rStyle w:val="apple-converted-space"/>
          <w:rFonts w:eastAsia="Calibri" w:cs="Calibri"/>
          <w:b/>
          <w:color w:val="000000"/>
          <w:u w:color="000000"/>
        </w:rPr>
        <w:t>Begroten  en verantwoorden</w:t>
      </w:r>
      <w:r w:rsidR="0080608D" w:rsidRPr="00263CDF">
        <w:rPr>
          <w:rStyle w:val="apple-converted-space"/>
          <w:rFonts w:eastAsia="Calibri" w:cs="Calibri"/>
        </w:rPr>
        <w:br/>
      </w:r>
      <w:bookmarkEnd w:id="3"/>
      <w:r w:rsidR="0080608D" w:rsidRPr="00263CDF">
        <w:rPr>
          <w:bCs/>
        </w:rPr>
        <w:t>Voor de uitvoering van het vastgoedmanagement wordt aangesloten bij de begrotings- en verantwoordingscyclus van de gemeente.</w:t>
      </w:r>
      <w:r w:rsidR="0080608D" w:rsidRPr="00263CDF">
        <w:t xml:space="preserve"> </w:t>
      </w:r>
    </w:p>
    <w:p w14:paraId="443E1908" w14:textId="247413C5" w:rsidR="009C6735" w:rsidRPr="00263CDF" w:rsidRDefault="0080608D" w:rsidP="00C66AA0">
      <w:r w:rsidRPr="00263CDF">
        <w:t>E</w:t>
      </w:r>
      <w:r w:rsidR="00F95DD8" w:rsidRPr="00263CDF">
        <w:t>ens</w:t>
      </w:r>
      <w:r w:rsidRPr="00263CDF">
        <w:t xml:space="preserve"> in de vier jaar wordt de raad geconsulteerd over de volgende zaken:</w:t>
      </w:r>
    </w:p>
    <w:p w14:paraId="1D5323D9" w14:textId="40D9138D" w:rsidR="0080608D" w:rsidRPr="00263CDF" w:rsidRDefault="006C73A2" w:rsidP="00C66AA0">
      <w:pPr>
        <w:pStyle w:val="Lijstalinea"/>
        <w:numPr>
          <w:ilvl w:val="0"/>
          <w:numId w:val="35"/>
        </w:numPr>
      </w:pPr>
      <w:r w:rsidRPr="00263CDF">
        <w:t>h</w:t>
      </w:r>
      <w:r w:rsidR="0080608D" w:rsidRPr="00263CDF">
        <w:t xml:space="preserve">oe de vastgoedportefeuille wordt onderhouden </w:t>
      </w:r>
      <w:r w:rsidRPr="00263CDF">
        <w:t xml:space="preserve">en </w:t>
      </w:r>
      <w:r w:rsidR="0080608D" w:rsidRPr="00263CDF">
        <w:t xml:space="preserve">welke gelden zijn geprognotiseerd </w:t>
      </w:r>
      <w:r w:rsidR="00236014" w:rsidRPr="00263CDF">
        <w:t xml:space="preserve">   </w:t>
      </w:r>
      <w:r w:rsidR="0080608D" w:rsidRPr="00263CDF">
        <w:t xml:space="preserve">voor </w:t>
      </w:r>
      <w:r w:rsidR="00F04B2E" w:rsidRPr="00263CDF">
        <w:t xml:space="preserve">het levenscyclusbeheer, verduurzaming en vernieuwing </w:t>
      </w:r>
      <w:r w:rsidR="0080608D" w:rsidRPr="00263CDF">
        <w:t>van de gemeentelijke gebouwen</w:t>
      </w:r>
      <w:r w:rsidRPr="00263CDF">
        <w:t>;</w:t>
      </w:r>
    </w:p>
    <w:p w14:paraId="1992EA71" w14:textId="1DADD530" w:rsidR="0080608D" w:rsidRPr="00263CDF" w:rsidRDefault="006C73A2" w:rsidP="00C66AA0">
      <w:pPr>
        <w:pStyle w:val="Lijstalinea"/>
        <w:numPr>
          <w:ilvl w:val="0"/>
          <w:numId w:val="35"/>
        </w:numPr>
        <w:pBdr>
          <w:top w:val="nil"/>
          <w:left w:val="nil"/>
          <w:bottom w:val="nil"/>
          <w:right w:val="nil"/>
          <w:between w:val="nil"/>
          <w:bar w:val="nil"/>
        </w:pBdr>
        <w:spacing w:after="200"/>
        <w:contextualSpacing w:val="0"/>
      </w:pPr>
      <w:r w:rsidRPr="00263CDF">
        <w:t xml:space="preserve">of er </w:t>
      </w:r>
      <w:r w:rsidR="0080608D" w:rsidRPr="00263CDF">
        <w:t xml:space="preserve">aanpassingen nodig </w:t>
      </w:r>
      <w:r w:rsidRPr="00263CDF">
        <w:t xml:space="preserve">zijn in </w:t>
      </w:r>
      <w:r w:rsidR="0080608D" w:rsidRPr="00263CDF">
        <w:t>het vastgoedbeleid</w:t>
      </w:r>
      <w:r w:rsidRPr="00263CDF">
        <w:t xml:space="preserve"> in verband met externe </w:t>
      </w:r>
      <w:r w:rsidR="0080608D" w:rsidRPr="00263CDF">
        <w:t>(</w:t>
      </w:r>
      <w:r w:rsidRPr="00263CDF">
        <w:t xml:space="preserve">bijvoorbeeld </w:t>
      </w:r>
      <w:r w:rsidR="0080608D" w:rsidRPr="00263CDF">
        <w:t>de lokale vastgoedmarkt) of intern</w:t>
      </w:r>
      <w:r w:rsidRPr="00263CDF">
        <w:t xml:space="preserve">e ontwikkelingen. </w:t>
      </w:r>
    </w:p>
    <w:p w14:paraId="3438A3C7" w14:textId="140608FF" w:rsidR="0080608D" w:rsidRPr="00263CDF" w:rsidRDefault="0080608D" w:rsidP="00C66AA0">
      <w:r w:rsidRPr="00263CDF">
        <w:t>Jaarlijks wordt aan het College van B&amp;W gerapporteerd</w:t>
      </w:r>
      <w:r w:rsidR="00483CAF" w:rsidRPr="00263CDF">
        <w:t>:</w:t>
      </w:r>
    </w:p>
    <w:p w14:paraId="7BEFE201" w14:textId="180E96C4" w:rsidR="0080608D" w:rsidRPr="00263CDF" w:rsidRDefault="006C73A2"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elk vastgoed de organisatie in haar bezit </w:t>
      </w:r>
      <w:r w:rsidR="00932796" w:rsidRPr="00263CDF">
        <w:rPr>
          <w:rStyle w:val="apple-converted-space"/>
        </w:rPr>
        <w:t xml:space="preserve">heeft </w:t>
      </w:r>
      <w:r w:rsidR="0080608D" w:rsidRPr="00263CDF">
        <w:rPr>
          <w:rStyle w:val="apple-converted-space"/>
        </w:rPr>
        <w:t>en hoe is deze over de deelportefeuilles en gebouwcategorieën</w:t>
      </w:r>
      <w:r w:rsidR="00236014" w:rsidRPr="00263CDF">
        <w:rPr>
          <w:rStyle w:val="apple-converted-space"/>
        </w:rPr>
        <w:t xml:space="preserve"> </w:t>
      </w:r>
      <w:r w:rsidR="00932796" w:rsidRPr="00263CDF">
        <w:rPr>
          <w:rStyle w:val="apple-converted-space"/>
        </w:rPr>
        <w:t xml:space="preserve">is </w:t>
      </w:r>
      <w:r w:rsidR="00236014" w:rsidRPr="00263CDF">
        <w:rPr>
          <w:rStyle w:val="apple-converted-space"/>
        </w:rPr>
        <w:t>verdeeld</w:t>
      </w:r>
      <w:r w:rsidR="00932796" w:rsidRPr="00263CDF">
        <w:rPr>
          <w:rStyle w:val="apple-converted-space"/>
        </w:rPr>
        <w:t>;</w:t>
      </w:r>
    </w:p>
    <w:p w14:paraId="3CBE42F7" w14:textId="32F31EC8" w:rsidR="0080608D" w:rsidRPr="00263CDF" w:rsidRDefault="00932796"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at de prestatie van de vastgoedobjecten </w:t>
      </w:r>
      <w:r w:rsidRPr="00263CDF">
        <w:rPr>
          <w:rStyle w:val="apple-converted-space"/>
        </w:rPr>
        <w:t xml:space="preserve">is </w:t>
      </w:r>
      <w:r w:rsidR="0080608D" w:rsidRPr="00263CDF">
        <w:rPr>
          <w:rStyle w:val="apple-converted-space"/>
        </w:rPr>
        <w:t>op de prestatievelden</w:t>
      </w:r>
      <w:r w:rsidRPr="00263CDF">
        <w:rPr>
          <w:rStyle w:val="apple-converted-space"/>
        </w:rPr>
        <w:t xml:space="preserve">. </w:t>
      </w:r>
      <w:r w:rsidR="0080608D" w:rsidRPr="00263CDF">
        <w:rPr>
          <w:rStyle w:val="apple-converted-space"/>
        </w:rPr>
        <w:t>Daarbij wordt gekeken naar de financiële prestatie, publiek doel, tevredenheid van de gebruiker, ontwikkelingskansen en de technische staat</w:t>
      </w:r>
      <w:r w:rsidRPr="00263CDF">
        <w:rPr>
          <w:rStyle w:val="apple-converted-space"/>
        </w:rPr>
        <w:t xml:space="preserve">; </w:t>
      </w:r>
    </w:p>
    <w:p w14:paraId="16BFC020" w14:textId="77777777" w:rsidR="00932796" w:rsidRPr="00263CDF" w:rsidRDefault="00932796" w:rsidP="00C66AA0">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t>w</w:t>
      </w:r>
      <w:r w:rsidR="0080608D" w:rsidRPr="00263CDF">
        <w:rPr>
          <w:rStyle w:val="apple-converted-space"/>
        </w:rPr>
        <w:t xml:space="preserve">at het perspectief voor elk pand </w:t>
      </w:r>
      <w:r w:rsidRPr="00263CDF">
        <w:rPr>
          <w:rStyle w:val="apple-converted-space"/>
        </w:rPr>
        <w:t xml:space="preserve">is </w:t>
      </w:r>
      <w:r w:rsidR="0080608D" w:rsidRPr="00263CDF">
        <w:rPr>
          <w:rStyle w:val="apple-converted-space"/>
        </w:rPr>
        <w:t>(handhaven, v</w:t>
      </w:r>
      <w:r w:rsidR="00236014" w:rsidRPr="00263CDF">
        <w:rPr>
          <w:rStyle w:val="apple-converted-space"/>
        </w:rPr>
        <w:t>ernieuwen, afstoten, et cetera)</w:t>
      </w:r>
      <w:r w:rsidRPr="00263CDF">
        <w:rPr>
          <w:rStyle w:val="apple-converted-space"/>
        </w:rPr>
        <w:t>;</w:t>
      </w:r>
    </w:p>
    <w:p w14:paraId="67EF2331" w14:textId="4693DFE6" w:rsidR="00800DFA" w:rsidRPr="00263CDF" w:rsidRDefault="00932796" w:rsidP="00800DFA">
      <w:pPr>
        <w:pStyle w:val="Lijstalinea"/>
        <w:numPr>
          <w:ilvl w:val="0"/>
          <w:numId w:val="36"/>
        </w:numPr>
        <w:pBdr>
          <w:top w:val="nil"/>
          <w:left w:val="nil"/>
          <w:bottom w:val="nil"/>
          <w:right w:val="nil"/>
          <w:between w:val="nil"/>
          <w:bar w:val="nil"/>
        </w:pBdr>
        <w:spacing w:after="200"/>
        <w:rPr>
          <w:rStyle w:val="apple-converted-space"/>
          <w:b/>
          <w:bCs/>
        </w:rPr>
      </w:pPr>
      <w:r w:rsidRPr="00263CDF">
        <w:rPr>
          <w:rStyle w:val="apple-converted-space"/>
        </w:rPr>
        <w:lastRenderedPageBreak/>
        <w:t>of</w:t>
      </w:r>
      <w:r w:rsidR="0080608D" w:rsidRPr="00263CDF">
        <w:rPr>
          <w:rStyle w:val="apple-converted-space"/>
        </w:rPr>
        <w:t xml:space="preserve"> </w:t>
      </w:r>
      <w:r w:rsidRPr="00263CDF">
        <w:rPr>
          <w:rStyle w:val="apple-converted-space"/>
        </w:rPr>
        <w:t xml:space="preserve">en in welke mate de </w:t>
      </w:r>
      <w:r w:rsidR="0080608D" w:rsidRPr="00263CDF">
        <w:rPr>
          <w:rStyle w:val="apple-converted-space"/>
        </w:rPr>
        <w:t>portefeuille te verduurzamen</w:t>
      </w:r>
      <w:r w:rsidRPr="00263CDF">
        <w:rPr>
          <w:rStyle w:val="apple-converted-space"/>
        </w:rPr>
        <w:t xml:space="preserve"> is en </w:t>
      </w:r>
      <w:r w:rsidR="0080608D" w:rsidRPr="00263CDF">
        <w:rPr>
          <w:rStyle w:val="apple-converted-space"/>
        </w:rPr>
        <w:t xml:space="preserve">welke bijdrage vanuit vastgoed </w:t>
      </w:r>
      <w:r w:rsidRPr="00263CDF">
        <w:rPr>
          <w:rStyle w:val="apple-converted-space"/>
        </w:rPr>
        <w:t>wordt geleverd a</w:t>
      </w:r>
      <w:r w:rsidR="0080608D" w:rsidRPr="00263CDF">
        <w:rPr>
          <w:rStyle w:val="apple-converted-space"/>
        </w:rPr>
        <w:t>an de duurzaamheidsdoelstelling van de gemeente (afhankelijk van de gemeentelijke afspraken en duurzaamheidsambities)</w:t>
      </w:r>
      <w:r w:rsidRPr="00263CDF">
        <w:rPr>
          <w:rStyle w:val="apple-converted-space"/>
        </w:rPr>
        <w:t>.</w:t>
      </w:r>
    </w:p>
    <w:p w14:paraId="6A0295FE" w14:textId="6037FC4E" w:rsidR="0080608D" w:rsidRPr="00263CDF" w:rsidRDefault="0080608D" w:rsidP="00800DFA">
      <w:pPr>
        <w:pBdr>
          <w:top w:val="nil"/>
          <w:left w:val="nil"/>
          <w:bottom w:val="nil"/>
          <w:right w:val="nil"/>
          <w:between w:val="nil"/>
          <w:bar w:val="nil"/>
        </w:pBdr>
        <w:spacing w:after="200"/>
        <w:rPr>
          <w:b/>
          <w:bCs/>
        </w:rPr>
      </w:pPr>
      <w:r w:rsidRPr="00263CDF">
        <w:rPr>
          <w:rStyle w:val="apple-converted-space"/>
          <w:i/>
        </w:rPr>
        <w:t>Toelichting</w:t>
      </w:r>
      <w:r w:rsidR="00800DFA" w:rsidRPr="00263CDF">
        <w:rPr>
          <w:rStyle w:val="apple-converted-space"/>
          <w:b/>
          <w:bCs/>
        </w:rPr>
        <w:br/>
      </w:r>
      <w:r w:rsidRPr="00263CDF">
        <w:t>De rapportagekalender kan er als volgt uitzien:</w:t>
      </w:r>
    </w:p>
    <w:p w14:paraId="00411E26" w14:textId="77777777" w:rsidR="00236014" w:rsidRPr="00263CDF" w:rsidRDefault="00236014" w:rsidP="00C66AA0"/>
    <w:tbl>
      <w:tblPr>
        <w:tblStyle w:val="TableNormal1"/>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4"/>
        <w:gridCol w:w="2551"/>
        <w:gridCol w:w="1441"/>
        <w:gridCol w:w="850"/>
        <w:gridCol w:w="2261"/>
      </w:tblGrid>
      <w:tr w:rsidR="0080608D" w:rsidRPr="00263CDF" w14:paraId="051B5C1E" w14:textId="77777777" w:rsidTr="00236014">
        <w:trPr>
          <w:trHeight w:val="45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485B"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Beleid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ABFDF"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Inhoud</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FBD0D"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Frequentie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A345"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Besluit door</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582B" w14:textId="77777777" w:rsidR="0080608D" w:rsidRPr="00263CDF" w:rsidRDefault="0080608D" w:rsidP="00C66AA0">
            <w:pPr>
              <w:rPr>
                <w:rFonts w:asciiTheme="minorHAnsi" w:hAnsiTheme="minorHAnsi"/>
              </w:rPr>
            </w:pPr>
            <w:r w:rsidRPr="00263CDF">
              <w:rPr>
                <w:rStyle w:val="apple-converted-space"/>
                <w:rFonts w:asciiTheme="minorHAnsi" w:hAnsiTheme="minorHAnsi"/>
                <w:b/>
                <w:bCs/>
                <w:sz w:val="20"/>
                <w:szCs w:val="20"/>
              </w:rPr>
              <w:t>Opmerking</w:t>
            </w:r>
          </w:p>
        </w:tc>
      </w:tr>
      <w:tr w:rsidR="0080608D" w:rsidRPr="00263CDF" w14:paraId="14457197" w14:textId="77777777" w:rsidTr="00236014">
        <w:trPr>
          <w:trHeight w:val="89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98CFF" w14:textId="68ABA6B5" w:rsidR="0080608D" w:rsidRPr="00263CDF" w:rsidRDefault="0080608D" w:rsidP="00483CAF">
            <w:pPr>
              <w:rPr>
                <w:rFonts w:asciiTheme="minorHAnsi" w:hAnsiTheme="minorHAnsi"/>
              </w:rPr>
            </w:pPr>
            <w:r w:rsidRPr="00263CDF">
              <w:rPr>
                <w:rStyle w:val="apple-converted-space"/>
                <w:rFonts w:asciiTheme="minorHAnsi" w:hAnsiTheme="minorHAnsi"/>
                <w:sz w:val="20"/>
                <w:szCs w:val="20"/>
              </w:rPr>
              <w:t>Vastgoednota/</w:t>
            </w:r>
            <w:r w:rsidR="00483CAF" w:rsidRPr="00263CDF">
              <w:rPr>
                <w:rStyle w:val="apple-converted-space"/>
                <w:rFonts w:asciiTheme="minorHAnsi" w:hAnsiTheme="minorHAnsi"/>
                <w:sz w:val="20"/>
                <w:szCs w:val="20"/>
              </w:rPr>
              <w:t>K</w:t>
            </w:r>
            <w:r w:rsidRPr="00263CDF">
              <w:rPr>
                <w:rStyle w:val="apple-converted-space"/>
                <w:rFonts w:asciiTheme="minorHAnsi" w:hAnsiTheme="minorHAnsi"/>
                <w:sz w:val="20"/>
                <w:szCs w:val="20"/>
              </w:rPr>
              <w:t>adernota Vastgoed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2B88D"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Omschrijft hoe de gemeente omgaat met gemeentelijk vastgoed. Legt ambities vast.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CF9E" w14:textId="32015C6A" w:rsidR="0080608D" w:rsidRPr="00263CDF" w:rsidRDefault="00CC44DF" w:rsidP="00483CAF">
            <w:pPr>
              <w:rPr>
                <w:rFonts w:asciiTheme="minorHAnsi" w:hAnsiTheme="minorHAnsi"/>
              </w:rPr>
            </w:pPr>
            <w:r w:rsidRPr="00263CDF">
              <w:rPr>
                <w:rStyle w:val="apple-converted-space"/>
                <w:rFonts w:asciiTheme="minorHAnsi" w:hAnsiTheme="minorHAnsi"/>
                <w:sz w:val="20"/>
                <w:szCs w:val="20"/>
              </w:rPr>
              <w:t>1 x per 4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A470"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40D76" w14:textId="77777777" w:rsidR="0080608D" w:rsidRPr="00263CDF" w:rsidRDefault="0080608D" w:rsidP="00C66AA0">
            <w:pPr>
              <w:rPr>
                <w:rFonts w:asciiTheme="minorHAnsi" w:hAnsiTheme="minorHAnsi"/>
              </w:rPr>
            </w:pPr>
          </w:p>
        </w:tc>
      </w:tr>
      <w:tr w:rsidR="0080608D" w:rsidRPr="00263CDF" w14:paraId="1ED6A4CE" w14:textId="77777777" w:rsidTr="00CC44DF">
        <w:trPr>
          <w:trHeight w:val="1326"/>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372DD"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Vastgoedplan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A6D4A" w14:textId="78B8DCA2" w:rsidR="0080608D" w:rsidRPr="00263CDF" w:rsidRDefault="0080608D" w:rsidP="00483CAF">
            <w:pPr>
              <w:rPr>
                <w:rFonts w:asciiTheme="minorHAnsi" w:hAnsiTheme="minorHAnsi"/>
              </w:rPr>
            </w:pPr>
            <w:r w:rsidRPr="00263CDF">
              <w:rPr>
                <w:rStyle w:val="apple-converted-space"/>
                <w:rFonts w:asciiTheme="minorHAnsi" w:hAnsiTheme="minorHAnsi"/>
                <w:sz w:val="20"/>
                <w:szCs w:val="20"/>
              </w:rPr>
              <w:t xml:space="preserve">Legt ambities </w:t>
            </w:r>
            <w:r w:rsidR="00483CAF" w:rsidRPr="00263CDF">
              <w:rPr>
                <w:rStyle w:val="apple-converted-space"/>
                <w:rFonts w:asciiTheme="minorHAnsi" w:hAnsiTheme="minorHAnsi"/>
                <w:sz w:val="20"/>
                <w:szCs w:val="20"/>
              </w:rPr>
              <w:t xml:space="preserve">vast </w:t>
            </w:r>
            <w:r w:rsidRPr="00263CDF">
              <w:rPr>
                <w:rStyle w:val="apple-converted-space"/>
                <w:rFonts w:asciiTheme="minorHAnsi" w:hAnsiTheme="minorHAnsi"/>
                <w:sz w:val="20"/>
                <w:szCs w:val="20"/>
              </w:rPr>
              <w:t>op basis van toetsingscriteria per deelportefeuille en geeft weer wat het perspectief/ besluit per object is.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F8407" w14:textId="1F6AE340" w:rsidR="0080608D" w:rsidRPr="00263CDF" w:rsidRDefault="001B457B" w:rsidP="00C66AA0">
            <w:pPr>
              <w:rPr>
                <w:rFonts w:asciiTheme="minorHAnsi" w:hAnsiTheme="minorHAnsi"/>
              </w:rPr>
            </w:pPr>
            <w:r w:rsidRPr="00263CDF">
              <w:rPr>
                <w:rStyle w:val="apple-converted-space"/>
                <w:rFonts w:asciiTheme="minorHAnsi" w:hAnsiTheme="minorHAnsi"/>
                <w:sz w:val="20"/>
                <w:szCs w:val="20"/>
              </w:rPr>
              <w:t>1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D9B6" w14:textId="77777777" w:rsidR="0080608D" w:rsidRPr="00263CDF" w:rsidRDefault="0080608D" w:rsidP="00C66AA0">
            <w:pPr>
              <w:rPr>
                <w:rFonts w:asciiTheme="minorHAnsi" w:hAnsiTheme="minorHAnsi"/>
              </w:rPr>
            </w:pPr>
            <w:r w:rsidRPr="00263CDF">
              <w:rPr>
                <w:rStyle w:val="apple-converted-space"/>
                <w:rFonts w:asciiTheme="minorHAnsi" w:hAnsiTheme="minorHAnsi"/>
                <w:sz w:val="20"/>
                <w:szCs w:val="20"/>
              </w:rPr>
              <w:t>College</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4D470" w14:textId="41799B21" w:rsidR="0080608D" w:rsidRPr="00263CDF" w:rsidRDefault="00CC44DF" w:rsidP="00C66AA0">
            <w:pPr>
              <w:rPr>
                <w:rFonts w:asciiTheme="minorHAnsi" w:hAnsiTheme="minorHAnsi"/>
                <w:sz w:val="20"/>
                <w:szCs w:val="20"/>
              </w:rPr>
            </w:pPr>
            <w:r w:rsidRPr="00263CDF">
              <w:rPr>
                <w:rFonts w:asciiTheme="minorHAnsi" w:hAnsiTheme="minorHAnsi"/>
                <w:sz w:val="20"/>
                <w:szCs w:val="20"/>
              </w:rPr>
              <w:t>Resultaten worden verwerkt in programmabegroting</w:t>
            </w:r>
          </w:p>
        </w:tc>
      </w:tr>
    </w:tbl>
    <w:p w14:paraId="40A35168" w14:textId="77777777" w:rsidR="00CC44DF" w:rsidRPr="00263CDF" w:rsidRDefault="00CC44DF" w:rsidP="00C66AA0">
      <w:pPr>
        <w:widowControl w:val="0"/>
      </w:pPr>
    </w:p>
    <w:tbl>
      <w:tblPr>
        <w:tblStyle w:val="TableNormal1"/>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4"/>
        <w:gridCol w:w="2551"/>
        <w:gridCol w:w="1441"/>
        <w:gridCol w:w="850"/>
        <w:gridCol w:w="2261"/>
      </w:tblGrid>
      <w:tr w:rsidR="00CC44DF" w:rsidRPr="00263CDF" w14:paraId="211DECC8" w14:textId="77777777" w:rsidTr="00CC44DF">
        <w:trPr>
          <w:trHeight w:val="45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4E645"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Planning &amp; controlecyclus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D28A"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Inhoud</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3BA12"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Frequentie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61861"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Besluit door</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24B41" w14:textId="77777777" w:rsidR="00CC44DF" w:rsidRPr="00263CDF" w:rsidRDefault="00CC44DF" w:rsidP="00C66AA0">
            <w:pPr>
              <w:rPr>
                <w:rFonts w:asciiTheme="minorHAnsi" w:hAnsiTheme="minorHAnsi"/>
              </w:rPr>
            </w:pPr>
            <w:r w:rsidRPr="00263CDF">
              <w:rPr>
                <w:rStyle w:val="apple-converted-space"/>
                <w:rFonts w:asciiTheme="minorHAnsi" w:hAnsiTheme="minorHAnsi"/>
                <w:b/>
                <w:bCs/>
                <w:sz w:val="20"/>
                <w:szCs w:val="20"/>
              </w:rPr>
              <w:t>Opmerking</w:t>
            </w:r>
          </w:p>
        </w:tc>
      </w:tr>
      <w:tr w:rsidR="00CC44DF" w:rsidRPr="00263CDF" w14:paraId="5ADF242E"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8B47" w14:textId="0025077C"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Paraaf onderhoud kapitaalgoederen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8D560" w14:textId="5A59D24A"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Evaluatie/uitvoering zoa</w:t>
            </w:r>
            <w:r w:rsidR="00483CAF" w:rsidRPr="00263CDF">
              <w:rPr>
                <w:rStyle w:val="apple-converted-space"/>
                <w:rFonts w:asciiTheme="minorHAnsi" w:hAnsiTheme="minorHAnsi"/>
                <w:sz w:val="20"/>
                <w:szCs w:val="20"/>
              </w:rPr>
              <w:t>ls vastgesteld in vastgoedplan/begroting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684A" w14:textId="61CBA68A"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2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C35D"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A9E26"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48721010"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0D58140A" w14:textId="77777777" w:rsidTr="00CC44DF">
        <w:trPr>
          <w:trHeight w:val="82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BE7E8" w14:textId="77777777" w:rsidR="00CC44DF" w:rsidRPr="00263CDF" w:rsidRDefault="00CC44DF" w:rsidP="00C66AA0">
            <w:pPr>
              <w:rPr>
                <w:rFonts w:asciiTheme="minorHAnsi" w:hAnsiTheme="minorHAnsi"/>
              </w:rPr>
            </w:pPr>
            <w:proofErr w:type="spellStart"/>
            <w:r w:rsidRPr="00263CDF">
              <w:rPr>
                <w:rStyle w:val="apple-converted-space"/>
                <w:rFonts w:asciiTheme="minorHAnsi" w:hAnsiTheme="minorHAnsi"/>
                <w:sz w:val="20"/>
                <w:szCs w:val="20"/>
              </w:rPr>
              <w:t>Meerjarenonderhouds</w:t>
            </w:r>
            <w:proofErr w:type="spellEnd"/>
            <w:r w:rsidRPr="00263CDF">
              <w:rPr>
                <w:rStyle w:val="apple-converted-space"/>
                <w:rFonts w:asciiTheme="minorHAnsi" w:hAnsiTheme="minorHAnsi"/>
                <w:sz w:val="20"/>
                <w:szCs w:val="20"/>
              </w:rPr>
              <w:t>-plannen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C7809" w14:textId="6E278718"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Bepalen dotatie aan en onttrekking</w:t>
            </w:r>
            <w:r w:rsidR="00483CAF" w:rsidRPr="00263CDF">
              <w:rPr>
                <w:rStyle w:val="apple-converted-space"/>
                <w:rFonts w:asciiTheme="minorHAnsi" w:hAnsiTheme="minorHAnsi"/>
                <w:sz w:val="20"/>
                <w:szCs w:val="20"/>
              </w:rPr>
              <w:t>en uit de onderhoudsvoorziening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5D96C" w14:textId="21663A24"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1 x per 3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2CA25"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1B2F9"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3A4BE9E0"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6F5CA816"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790F" w14:textId="1B11FBF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Planning exploitatiekosten per vastgoedobject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FB7A" w14:textId="781CF865"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Verantwoording realisatie versus begroting</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97F03" w14:textId="044B76D8"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xml:space="preserve">2 x per jaar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947F"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F9019"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3A97DF42" w14:textId="77777777" w:rsidR="00CC44DF" w:rsidRPr="00263CDF" w:rsidRDefault="00CC44DF" w:rsidP="00C66AA0">
            <w:pPr>
              <w:rPr>
                <w:rFonts w:asciiTheme="minorHAnsi" w:hAnsiTheme="minorHAnsi"/>
              </w:rPr>
            </w:pPr>
            <w:r w:rsidRPr="00263CDF">
              <w:rPr>
                <w:rStyle w:val="apple-converted-space"/>
                <w:rFonts w:asciiTheme="minorHAnsi" w:hAnsiTheme="minorHAnsi"/>
                <w:sz w:val="20"/>
                <w:szCs w:val="20"/>
              </w:rPr>
              <w:t>- Jaarrekening</w:t>
            </w:r>
          </w:p>
        </w:tc>
      </w:tr>
      <w:tr w:rsidR="00CC44DF" w:rsidRPr="00263CDF" w14:paraId="29A0DEB0" w14:textId="77777777" w:rsidTr="00CC44DF">
        <w:trPr>
          <w:trHeight w:val="6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94E46" w14:textId="4D090AD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Inzicht in risico’s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BE0E"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Risicoscan op portefeuilleniveau</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E4C4" w14:textId="381B0E66" w:rsidR="00CC44DF" w:rsidRPr="00263CDF" w:rsidRDefault="001B457B"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1 x per jaar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308E" w14:textId="0893757E" w:rsidR="00CC44DF" w:rsidRPr="00263CDF" w:rsidRDefault="00E216B7"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Raad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B371"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Programmabegroting</w:t>
            </w:r>
          </w:p>
          <w:p w14:paraId="7863D9A1" w14:textId="77777777" w:rsidR="00CC44DF" w:rsidRPr="00263CDF" w:rsidRDefault="00CC44DF" w:rsidP="00C66AA0">
            <w:pPr>
              <w:rPr>
                <w:rStyle w:val="apple-converted-space"/>
                <w:rFonts w:asciiTheme="minorHAnsi" w:hAnsiTheme="minorHAnsi"/>
                <w:sz w:val="20"/>
                <w:szCs w:val="20"/>
              </w:rPr>
            </w:pPr>
            <w:r w:rsidRPr="00263CDF">
              <w:rPr>
                <w:rStyle w:val="apple-converted-space"/>
                <w:rFonts w:asciiTheme="minorHAnsi" w:hAnsiTheme="minorHAnsi"/>
                <w:sz w:val="20"/>
                <w:szCs w:val="20"/>
              </w:rPr>
              <w:t>- Jaarrekening</w:t>
            </w:r>
          </w:p>
        </w:tc>
      </w:tr>
    </w:tbl>
    <w:p w14:paraId="537C72EA" w14:textId="213A36DD" w:rsidR="0080608D" w:rsidRPr="00263CDF" w:rsidRDefault="00800DFA" w:rsidP="00C66AA0">
      <w:pPr>
        <w:pStyle w:val="Kop2"/>
        <w:rPr>
          <w:rStyle w:val="apple-converted-space"/>
          <w:rFonts w:asciiTheme="minorHAnsi" w:eastAsia="Calibri" w:hAnsiTheme="minorHAnsi" w:cs="Calibri"/>
          <w:b w:val="0"/>
          <w:bCs w:val="0"/>
          <w:color w:val="000000"/>
          <w:sz w:val="22"/>
          <w:szCs w:val="22"/>
          <w:u w:color="000000"/>
        </w:rPr>
      </w:pPr>
      <w:bookmarkStart w:id="4" w:name="_Toc4"/>
      <w:r w:rsidRPr="00263CDF">
        <w:rPr>
          <w:rStyle w:val="apple-converted-space"/>
          <w:rFonts w:asciiTheme="minorHAnsi" w:eastAsia="Calibri" w:hAnsiTheme="minorHAnsi" w:cs="Calibri"/>
          <w:color w:val="000000"/>
          <w:sz w:val="22"/>
          <w:szCs w:val="22"/>
          <w:u w:color="000000"/>
        </w:rPr>
        <w:br/>
      </w:r>
      <w:r w:rsidR="00FF0D44" w:rsidRPr="00263CDF">
        <w:rPr>
          <w:rStyle w:val="apple-converted-space"/>
          <w:rFonts w:asciiTheme="minorHAnsi" w:eastAsia="Calibri" w:hAnsiTheme="minorHAnsi" w:cs="Calibri"/>
          <w:color w:val="000000"/>
          <w:sz w:val="22"/>
          <w:szCs w:val="22"/>
          <w:u w:color="000000"/>
        </w:rPr>
        <w:t>1.</w:t>
      </w:r>
      <w:r w:rsidR="00236014" w:rsidRPr="00263CDF">
        <w:rPr>
          <w:rStyle w:val="apple-converted-space"/>
          <w:rFonts w:asciiTheme="minorHAnsi" w:eastAsia="Calibri" w:hAnsiTheme="minorHAnsi" w:cs="Calibri"/>
          <w:color w:val="000000"/>
          <w:sz w:val="22"/>
          <w:szCs w:val="22"/>
          <w:u w:color="000000"/>
        </w:rPr>
        <w:t xml:space="preserve">6 </w:t>
      </w:r>
      <w:r w:rsidR="0080608D" w:rsidRPr="00263CDF">
        <w:rPr>
          <w:rStyle w:val="apple-converted-space"/>
          <w:rFonts w:asciiTheme="minorHAnsi" w:eastAsia="Calibri" w:hAnsiTheme="minorHAnsi" w:cs="Calibri"/>
          <w:color w:val="000000"/>
          <w:sz w:val="22"/>
          <w:szCs w:val="22"/>
          <w:u w:color="000000"/>
        </w:rPr>
        <w:t>Afwijkingen</w:t>
      </w:r>
      <w:bookmarkEnd w:id="4"/>
    </w:p>
    <w:p w14:paraId="68516747" w14:textId="77777777" w:rsidR="0080608D" w:rsidRPr="00263CDF" w:rsidRDefault="0080608D" w:rsidP="00C66AA0">
      <w:r w:rsidRPr="00263CDF">
        <w:t>Afwijkingen van vastgesteld</w:t>
      </w:r>
      <w:r w:rsidR="00236014" w:rsidRPr="00263CDF">
        <w:t xml:space="preserve"> beleid worden altijd</w:t>
      </w:r>
      <w:r w:rsidRPr="00263CDF">
        <w:t xml:space="preserve"> aan het College van B&amp;W</w:t>
      </w:r>
      <w:r w:rsidR="00236014" w:rsidRPr="00263CDF">
        <w:t>,</w:t>
      </w:r>
      <w:r w:rsidRPr="00263CDF">
        <w:t xml:space="preserve"> en eventueel vervolgens aan de gemeenteraad</w:t>
      </w:r>
      <w:r w:rsidR="00236014" w:rsidRPr="00263CDF">
        <w:t>, voorgelegd</w:t>
      </w:r>
      <w:r w:rsidRPr="00263CDF">
        <w:t xml:space="preserve">.  </w:t>
      </w:r>
    </w:p>
    <w:p w14:paraId="15F3FAB1" w14:textId="77777777" w:rsidR="00236014" w:rsidRPr="00263CDF" w:rsidRDefault="00236014" w:rsidP="00C66AA0"/>
    <w:p w14:paraId="4BE5215B" w14:textId="77777777" w:rsidR="0080608D" w:rsidRPr="00263CDF" w:rsidRDefault="0080608D" w:rsidP="00C66AA0">
      <w:pPr>
        <w:rPr>
          <w:rStyle w:val="apple-converted-space"/>
          <w:i/>
          <w:iCs/>
        </w:rPr>
      </w:pPr>
      <w:r w:rsidRPr="00263CDF">
        <w:rPr>
          <w:rStyle w:val="apple-converted-space"/>
          <w:i/>
          <w:iCs/>
        </w:rPr>
        <w:t>Toelichting</w:t>
      </w:r>
    </w:p>
    <w:p w14:paraId="303D7DB8" w14:textId="2166F0F3" w:rsidR="0080608D" w:rsidRPr="00263CDF" w:rsidRDefault="00864BED" w:rsidP="00C66AA0">
      <w:pPr>
        <w:rPr>
          <w:rStyle w:val="apple-converted-space"/>
          <w:b/>
          <w:bCs/>
        </w:rPr>
      </w:pPr>
      <w:r w:rsidRPr="00263CDF">
        <w:t xml:space="preserve">Het beleid is een </w:t>
      </w:r>
      <w:r w:rsidR="0080608D" w:rsidRPr="00263CDF">
        <w:t xml:space="preserve">aangelegenheid van het College van B&amp;W en afwijkingen kunnen dus op collegeniveau worden gemeld en verantwoord. </w:t>
      </w:r>
    </w:p>
    <w:p w14:paraId="06282F63" w14:textId="50030886" w:rsidR="00800DFA" w:rsidRPr="00263CDF" w:rsidRDefault="00483CAF" w:rsidP="00765C75">
      <w:pPr>
        <w:rPr>
          <w:rFonts w:eastAsia="Times New Roman"/>
          <w:b/>
          <w:color w:val="000000"/>
          <w:kern w:val="36"/>
          <w:sz w:val="28"/>
          <w:szCs w:val="28"/>
        </w:rPr>
      </w:pPr>
      <w:r w:rsidRPr="00263CDF">
        <w:br/>
      </w:r>
      <w:r w:rsidR="0080608D" w:rsidRPr="00263CDF">
        <w:t xml:space="preserve">In de Vastgoed- of Kadernota zijn afspraken vastgelegd over sturing op de vastgoedportefeuille. Als er redenen zijn om hiervan af te wijken, dient dit na goedkeuring van de raad te gebeuren. </w:t>
      </w:r>
      <w:bookmarkStart w:id="5" w:name="_Toc463461986"/>
      <w:r w:rsidR="00800DFA" w:rsidRPr="00263CDF">
        <w:rPr>
          <w:color w:val="000000"/>
          <w:sz w:val="28"/>
          <w:szCs w:val="28"/>
        </w:rPr>
        <w:br w:type="page"/>
      </w:r>
    </w:p>
    <w:p w14:paraId="4A7B92CA" w14:textId="327D2604" w:rsidR="002A1886" w:rsidRPr="00263CDF" w:rsidRDefault="00FF0D44" w:rsidP="00C66AA0">
      <w:pPr>
        <w:pStyle w:val="Kop1"/>
        <w:spacing w:before="2" w:after="2" w:line="276" w:lineRule="auto"/>
        <w:rPr>
          <w:rFonts w:asciiTheme="minorHAnsi" w:hAnsiTheme="minorHAnsi" w:cs="Times New Roman"/>
          <w:sz w:val="22"/>
          <w:szCs w:val="22"/>
        </w:rPr>
      </w:pPr>
      <w:r w:rsidRPr="00263CDF">
        <w:rPr>
          <w:rFonts w:asciiTheme="minorHAnsi" w:hAnsiTheme="minorHAnsi"/>
          <w:color w:val="000000"/>
          <w:sz w:val="36"/>
          <w:szCs w:val="36"/>
        </w:rPr>
        <w:lastRenderedPageBreak/>
        <w:t xml:space="preserve">2. </w:t>
      </w:r>
      <w:r w:rsidR="000706BC" w:rsidRPr="00263CDF">
        <w:rPr>
          <w:rFonts w:asciiTheme="minorHAnsi" w:hAnsiTheme="minorHAnsi"/>
          <w:bCs/>
          <w:color w:val="000000"/>
          <w:sz w:val="36"/>
          <w:szCs w:val="36"/>
        </w:rPr>
        <w:t>Portefeuille</w:t>
      </w:r>
      <w:r w:rsidR="002A1886" w:rsidRPr="00263CDF">
        <w:rPr>
          <w:rFonts w:asciiTheme="minorHAnsi" w:hAnsiTheme="minorHAnsi"/>
          <w:bCs/>
          <w:color w:val="000000"/>
          <w:sz w:val="36"/>
          <w:szCs w:val="36"/>
        </w:rPr>
        <w:t>sturing</w:t>
      </w:r>
      <w:bookmarkStart w:id="6" w:name="_Toc463461987"/>
      <w:bookmarkEnd w:id="5"/>
      <w:r w:rsidR="000706BC" w:rsidRPr="00263CDF">
        <w:rPr>
          <w:rFonts w:asciiTheme="minorHAnsi" w:hAnsiTheme="minorHAnsi"/>
          <w:sz w:val="36"/>
          <w:szCs w:val="36"/>
        </w:rPr>
        <w:br/>
      </w:r>
    </w:p>
    <w:p w14:paraId="624D4B65" w14:textId="77777777" w:rsidR="00451CCD" w:rsidRPr="00263CDF" w:rsidRDefault="002A1886" w:rsidP="00C66AA0">
      <w:pPr>
        <w:pStyle w:val="Kop1"/>
        <w:spacing w:before="2" w:after="2" w:line="276" w:lineRule="auto"/>
        <w:rPr>
          <w:rFonts w:asciiTheme="minorHAnsi" w:hAnsiTheme="minorHAnsi" w:cs="Times New Roman"/>
          <w:b w:val="0"/>
          <w:sz w:val="22"/>
          <w:szCs w:val="22"/>
        </w:rPr>
      </w:pPr>
      <w:r w:rsidRPr="00263CDF">
        <w:rPr>
          <w:rFonts w:asciiTheme="minorHAnsi" w:hAnsiTheme="minorHAnsi" w:cs="Times New Roman"/>
          <w:b w:val="0"/>
          <w:sz w:val="22"/>
          <w:szCs w:val="22"/>
        </w:rPr>
        <w:t xml:space="preserve">Onder ‘portefeuillesturing’ worden alle strategische activiteiten verstaan die gericht zijn op (lange termijn) sturing en optimalisatie van vraag en aanbod van vastgoed. Het gaat daarbij om vragen als: </w:t>
      </w:r>
    </w:p>
    <w:p w14:paraId="4FB9C55F" w14:textId="77777777"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verhouden vraag en aanbod van vastgoed zich?</w:t>
      </w:r>
    </w:p>
    <w:p w14:paraId="4DEA86A4" w14:textId="2A4B807E"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eisen worden gesteld aan het vastgoed?</w:t>
      </w:r>
    </w:p>
    <w:p w14:paraId="1AEA8D9A" w14:textId="77777777" w:rsidR="00451CCD"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Welke risicospreiding passen we toe?</w:t>
      </w:r>
    </w:p>
    <w:p w14:paraId="5704113A" w14:textId="7767A10A" w:rsidR="002A1886" w:rsidRPr="00263CDF" w:rsidRDefault="002A1886" w:rsidP="00C66AA0">
      <w:pPr>
        <w:pStyle w:val="Kop1"/>
        <w:numPr>
          <w:ilvl w:val="0"/>
          <w:numId w:val="41"/>
        </w:numPr>
        <w:spacing w:before="2" w:after="2" w:line="276" w:lineRule="auto"/>
        <w:rPr>
          <w:rFonts w:asciiTheme="minorHAnsi" w:eastAsia="Arial" w:hAnsiTheme="minorHAnsi"/>
          <w:b w:val="0"/>
          <w:sz w:val="22"/>
          <w:szCs w:val="22"/>
          <w:lang w:eastAsia="en-US"/>
        </w:rPr>
      </w:pPr>
      <w:r w:rsidRPr="00263CDF">
        <w:rPr>
          <w:rFonts w:asciiTheme="minorHAnsi" w:hAnsiTheme="minorHAnsi" w:cs="Times New Roman"/>
          <w:b w:val="0"/>
          <w:sz w:val="22"/>
          <w:szCs w:val="22"/>
        </w:rPr>
        <w:t>Hoe presteert de totale portefeuille?</w:t>
      </w:r>
    </w:p>
    <w:p w14:paraId="0F4CCA34" w14:textId="77777777" w:rsidR="002A1886" w:rsidRPr="00263CDF" w:rsidRDefault="002A1886" w:rsidP="00C66AA0">
      <w:pPr>
        <w:pStyle w:val="Kop1"/>
        <w:spacing w:before="2" w:after="2" w:line="276" w:lineRule="auto"/>
        <w:rPr>
          <w:rFonts w:asciiTheme="minorHAnsi" w:hAnsiTheme="minorHAnsi" w:cs="Times New Roman"/>
          <w:b w:val="0"/>
          <w:sz w:val="22"/>
          <w:szCs w:val="22"/>
        </w:rPr>
      </w:pPr>
    </w:p>
    <w:p w14:paraId="1BF0625F" w14:textId="4FB83808" w:rsidR="00CC71AA" w:rsidRPr="00263CDF" w:rsidRDefault="00CC71AA" w:rsidP="00C66AA0">
      <w:pPr>
        <w:pStyle w:val="Kop1"/>
        <w:spacing w:before="2" w:after="2" w:line="276" w:lineRule="auto"/>
        <w:rPr>
          <w:rFonts w:asciiTheme="minorHAnsi" w:eastAsia="Arial" w:hAnsiTheme="minorHAnsi" w:cs="Arial"/>
          <w:color w:val="000000"/>
          <w:lang w:eastAsia="en-US"/>
        </w:rPr>
      </w:pPr>
      <w:r w:rsidRPr="00263CDF">
        <w:rPr>
          <w:rFonts w:asciiTheme="minorHAnsi" w:hAnsiTheme="minorHAnsi" w:cs="Times New Roman"/>
          <w:sz w:val="22"/>
          <w:szCs w:val="22"/>
        </w:rPr>
        <w:t>2.1 Portefeuillemanage</w:t>
      </w:r>
      <w:r w:rsidR="00D64C20" w:rsidRPr="00263CDF">
        <w:rPr>
          <w:rFonts w:asciiTheme="minorHAnsi" w:hAnsiTheme="minorHAnsi" w:cs="Times New Roman"/>
          <w:sz w:val="22"/>
          <w:szCs w:val="22"/>
        </w:rPr>
        <w:t>ment</w:t>
      </w:r>
    </w:p>
    <w:p w14:paraId="7DDE9C73" w14:textId="6F22BE03" w:rsidR="00CC71AA" w:rsidRPr="00263CDF" w:rsidRDefault="00CC71AA" w:rsidP="00C66AA0">
      <w:pPr>
        <w:rPr>
          <w:rFonts w:eastAsia="Arial" w:cs="Arial"/>
          <w:color w:val="000000"/>
          <w:lang w:eastAsia="en-US"/>
        </w:rPr>
      </w:pPr>
      <w:r w:rsidRPr="00263CDF">
        <w:rPr>
          <w:rFonts w:eastAsia="Arial" w:cs="Arial"/>
          <w:color w:val="000000"/>
          <w:lang w:eastAsia="en-US"/>
        </w:rPr>
        <w:t>Binnen de gemeentelijke organisatie is iemand aanspreekbaar op de portefeuillesturing/het portefeuillemanagement</w:t>
      </w:r>
      <w:r w:rsidR="00D64C20" w:rsidRPr="00263CDF">
        <w:rPr>
          <w:rFonts w:eastAsia="Arial" w:cs="Arial"/>
          <w:color w:val="000000"/>
          <w:lang w:eastAsia="en-US"/>
        </w:rPr>
        <w:t xml:space="preserve">. </w:t>
      </w:r>
    </w:p>
    <w:p w14:paraId="550312CE" w14:textId="77777777" w:rsidR="00CC71AA" w:rsidRPr="00263CDF" w:rsidRDefault="00CC71AA" w:rsidP="00C66AA0">
      <w:pPr>
        <w:rPr>
          <w:rFonts w:eastAsia="Arial" w:cs="Arial"/>
          <w:color w:val="000000"/>
          <w:lang w:eastAsia="en-US"/>
        </w:rPr>
      </w:pPr>
    </w:p>
    <w:p w14:paraId="3FA4AC17" w14:textId="7CD51FEA" w:rsidR="002A1886" w:rsidRPr="00263CDF" w:rsidRDefault="008758F8" w:rsidP="00C66AA0">
      <w:pPr>
        <w:rPr>
          <w:rFonts w:eastAsia="Arial" w:cs="Arial"/>
          <w:color w:val="000000"/>
          <w:lang w:eastAsia="en-US"/>
        </w:rPr>
      </w:pPr>
      <w:r w:rsidRPr="00263CDF">
        <w:rPr>
          <w:rFonts w:eastAsia="Arial" w:cs="Arial"/>
          <w:color w:val="000000"/>
          <w:lang w:eastAsia="en-US"/>
        </w:rPr>
        <w:t>De</w:t>
      </w:r>
      <w:r w:rsidR="00B8268B" w:rsidRPr="00263CDF">
        <w:rPr>
          <w:rFonts w:eastAsia="Arial" w:cs="Arial"/>
          <w:color w:val="000000"/>
          <w:lang w:eastAsia="en-US"/>
        </w:rPr>
        <w:t xml:space="preserve"> portefeuillemanager</w:t>
      </w:r>
      <w:r w:rsidRPr="00263CDF">
        <w:rPr>
          <w:rFonts w:eastAsia="Arial" w:cs="Arial"/>
          <w:color w:val="000000"/>
          <w:lang w:eastAsia="en-US"/>
        </w:rPr>
        <w:t xml:space="preserve"> zorgt voor uitvoering van de volgende taken</w:t>
      </w:r>
      <w:r w:rsidR="002A1886" w:rsidRPr="00263CDF">
        <w:rPr>
          <w:rFonts w:eastAsia="Arial" w:cs="Arial"/>
          <w:color w:val="000000"/>
          <w:lang w:eastAsia="en-US"/>
        </w:rPr>
        <w:t>:</w:t>
      </w:r>
    </w:p>
    <w:p w14:paraId="2B6ACE91" w14:textId="54E71084"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 xml:space="preserve">vertalen van ontwikkelingen in de (lokale) vastgoedmarkt naar </w:t>
      </w:r>
      <w:r w:rsidR="008758F8" w:rsidRPr="00263CDF">
        <w:rPr>
          <w:rFonts w:eastAsia="Arial" w:cs="Arial"/>
          <w:lang w:eastAsia="en-US"/>
        </w:rPr>
        <w:t>het gemeentelijk vastgoedbeleid</w:t>
      </w:r>
      <w:r w:rsidRPr="00263CDF">
        <w:rPr>
          <w:rFonts w:eastAsia="Arial" w:cs="Arial"/>
          <w:lang w:eastAsia="en-US"/>
        </w:rPr>
        <w:t>;</w:t>
      </w:r>
    </w:p>
    <w:p w14:paraId="3B834CD8" w14:textId="69F35B36" w:rsidR="002A1886" w:rsidRPr="00263CDF" w:rsidRDefault="002A1886" w:rsidP="00C66AA0">
      <w:pPr>
        <w:pStyle w:val="Lijstalinea"/>
        <w:numPr>
          <w:ilvl w:val="0"/>
          <w:numId w:val="37"/>
        </w:numPr>
        <w:rPr>
          <w:rFonts w:eastAsia="Arial" w:cs="Arial"/>
          <w:lang w:eastAsia="en-US"/>
        </w:rPr>
      </w:pPr>
      <w:r w:rsidRPr="00263CDF">
        <w:rPr>
          <w:rFonts w:eastAsia="Arial" w:cs="Arial"/>
          <w:color w:val="000000"/>
          <w:lang w:eastAsia="en-US"/>
        </w:rPr>
        <w:t xml:space="preserve">verkrijgen van inzicht in de wensen </w:t>
      </w:r>
      <w:r w:rsidR="008758F8" w:rsidRPr="00263CDF">
        <w:rPr>
          <w:rFonts w:eastAsia="Arial" w:cs="Arial"/>
          <w:color w:val="000000"/>
          <w:lang w:eastAsia="en-US"/>
        </w:rPr>
        <w:t xml:space="preserve">vanuit beleid, </w:t>
      </w:r>
      <w:r w:rsidRPr="00263CDF">
        <w:rPr>
          <w:rFonts w:eastAsia="Arial" w:cs="Arial"/>
          <w:color w:val="000000"/>
          <w:lang w:eastAsia="en-US"/>
        </w:rPr>
        <w:t xml:space="preserve">programma’s en bij </w:t>
      </w:r>
      <w:r w:rsidR="00D64C20" w:rsidRPr="00263CDF">
        <w:rPr>
          <w:rFonts w:eastAsia="Arial" w:cs="Arial"/>
          <w:color w:val="000000"/>
          <w:lang w:eastAsia="en-US"/>
        </w:rPr>
        <w:t>(potentiële) huurders;</w:t>
      </w:r>
    </w:p>
    <w:p w14:paraId="3727CED7" w14:textId="77777777" w:rsidR="002A1886" w:rsidRPr="00263CDF" w:rsidRDefault="002A1886" w:rsidP="00C66AA0">
      <w:pPr>
        <w:pStyle w:val="Lijstalinea"/>
        <w:numPr>
          <w:ilvl w:val="0"/>
          <w:numId w:val="37"/>
        </w:numPr>
        <w:rPr>
          <w:rFonts w:eastAsia="Arial" w:cs="Arial"/>
          <w:color w:val="000000"/>
          <w:lang w:eastAsia="en-US"/>
        </w:rPr>
      </w:pPr>
      <w:r w:rsidRPr="00263CDF">
        <w:rPr>
          <w:rFonts w:eastAsia="Arial" w:cs="Arial"/>
          <w:color w:val="000000"/>
          <w:lang w:eastAsia="en-US"/>
        </w:rPr>
        <w:t>analyseren van de vraagzijde op basis van bijvoorbeeld de gebiedsagenda en wijkprogramma’s;</w:t>
      </w:r>
    </w:p>
    <w:p w14:paraId="0D36D5D1" w14:textId="7075E652"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opstellen van de criteria waarop de portefeuille wordt beoordeeld (portefeuillebeleid</w:t>
      </w:r>
      <w:r w:rsidR="00D64C20" w:rsidRPr="00263CDF">
        <w:rPr>
          <w:rFonts w:eastAsia="Arial" w:cs="Arial"/>
          <w:lang w:eastAsia="en-US"/>
        </w:rPr>
        <w:t xml:space="preserve">, </w:t>
      </w:r>
      <w:proofErr w:type="spellStart"/>
      <w:r w:rsidR="00D64C20" w:rsidRPr="00263CDF">
        <w:rPr>
          <w:rFonts w:eastAsia="Arial" w:cs="Arial"/>
          <w:lang w:eastAsia="en-US"/>
        </w:rPr>
        <w:t>KPI’s</w:t>
      </w:r>
      <w:proofErr w:type="spellEnd"/>
      <w:r w:rsidRPr="00263CDF">
        <w:rPr>
          <w:rFonts w:eastAsia="Arial" w:cs="Arial"/>
          <w:lang w:eastAsia="en-US"/>
        </w:rPr>
        <w:t>);</w:t>
      </w:r>
    </w:p>
    <w:p w14:paraId="0BB55FE3" w14:textId="6B9A43BD" w:rsidR="002A1886" w:rsidRPr="00263CDF" w:rsidRDefault="00D64C20" w:rsidP="00C66AA0">
      <w:pPr>
        <w:pStyle w:val="Lijstalinea"/>
        <w:numPr>
          <w:ilvl w:val="0"/>
          <w:numId w:val="37"/>
        </w:numPr>
        <w:rPr>
          <w:rFonts w:eastAsia="Arial" w:cs="Arial"/>
          <w:lang w:eastAsia="en-US"/>
        </w:rPr>
      </w:pPr>
      <w:r w:rsidRPr="00263CDF">
        <w:rPr>
          <w:rFonts w:eastAsia="Arial" w:cs="Arial"/>
          <w:lang w:eastAsia="en-US"/>
        </w:rPr>
        <w:t xml:space="preserve">in beeld brengen </w:t>
      </w:r>
      <w:r w:rsidR="002A1886" w:rsidRPr="00263CDF">
        <w:rPr>
          <w:rFonts w:eastAsia="Arial" w:cs="Arial"/>
          <w:lang w:eastAsia="en-US"/>
        </w:rPr>
        <w:t>van vraag en aanbod, signaleren van knelpunten en het benoemen van oplossingsrichtingen (optimaliseren van de portefeuille);</w:t>
      </w:r>
    </w:p>
    <w:p w14:paraId="482C3A57" w14:textId="17366166"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inhoudelijke sturing aan verhuur</w:t>
      </w:r>
      <w:r w:rsidR="00B8268B" w:rsidRPr="00263CDF">
        <w:rPr>
          <w:rFonts w:eastAsia="Arial" w:cs="Arial"/>
          <w:lang w:eastAsia="en-US"/>
        </w:rPr>
        <w:t>-</w:t>
      </w:r>
      <w:r w:rsidRPr="00263CDF">
        <w:rPr>
          <w:rFonts w:eastAsia="Arial" w:cs="Arial"/>
          <w:lang w:eastAsia="en-US"/>
        </w:rPr>
        <w:t xml:space="preserve"> en verkooptrajecten;</w:t>
      </w:r>
    </w:p>
    <w:p w14:paraId="63C70241" w14:textId="6F52184E" w:rsidR="002A1886" w:rsidRPr="00263CDF" w:rsidRDefault="002A1886" w:rsidP="00C66AA0">
      <w:pPr>
        <w:pStyle w:val="Lijstalinea"/>
        <w:numPr>
          <w:ilvl w:val="0"/>
          <w:numId w:val="37"/>
        </w:numPr>
        <w:rPr>
          <w:rFonts w:eastAsia="Arial" w:cs="Arial"/>
          <w:lang w:eastAsia="en-US"/>
        </w:rPr>
      </w:pPr>
      <w:r w:rsidRPr="00263CDF">
        <w:rPr>
          <w:rFonts w:eastAsia="Arial" w:cs="Arial"/>
          <w:lang w:eastAsia="en-US"/>
        </w:rPr>
        <w:t xml:space="preserve">opstellen van adviezen voor het Bestuur over </w:t>
      </w:r>
      <w:r w:rsidR="00D64C20" w:rsidRPr="00263CDF">
        <w:rPr>
          <w:rFonts w:eastAsia="Arial" w:cs="Arial"/>
          <w:lang w:eastAsia="en-US"/>
        </w:rPr>
        <w:t xml:space="preserve">de strategie van en </w:t>
      </w:r>
      <w:r w:rsidRPr="00263CDF">
        <w:rPr>
          <w:rFonts w:eastAsia="Arial" w:cs="Arial"/>
          <w:lang w:eastAsia="en-US"/>
        </w:rPr>
        <w:t>eventuele aanpassingen in het beleid;</w:t>
      </w:r>
    </w:p>
    <w:p w14:paraId="64AE71F8" w14:textId="77777777" w:rsidR="002A1886" w:rsidRPr="00263CDF" w:rsidRDefault="002A1886" w:rsidP="00C66AA0">
      <w:pPr>
        <w:pStyle w:val="Lijstalinea"/>
        <w:numPr>
          <w:ilvl w:val="0"/>
          <w:numId w:val="37"/>
        </w:numPr>
        <w:shd w:val="clear" w:color="auto" w:fill="FFFFFF"/>
        <w:spacing w:before="24" w:after="24"/>
        <w:rPr>
          <w:rFonts w:eastAsia="Times New Roman" w:cs="Times New Roman"/>
          <w:color w:val="000000"/>
        </w:rPr>
      </w:pPr>
      <w:r w:rsidRPr="00263CDF">
        <w:rPr>
          <w:rFonts w:eastAsia="Times New Roman" w:cs="Times New Roman"/>
          <w:color w:val="000000"/>
        </w:rPr>
        <w:t>adequate informatie over (nut en noodzaak, kosten en prestaties van) het vastgoed.</w:t>
      </w:r>
    </w:p>
    <w:p w14:paraId="67B89BCA" w14:textId="77777777" w:rsidR="002A1886" w:rsidRPr="00263CDF" w:rsidRDefault="002A1886" w:rsidP="00C66AA0">
      <w:pPr>
        <w:pStyle w:val="Kop1"/>
        <w:spacing w:before="2" w:after="2" w:line="276" w:lineRule="auto"/>
        <w:rPr>
          <w:rFonts w:asciiTheme="minorHAnsi" w:hAnsiTheme="minorHAnsi" w:cs="Times New Roman"/>
          <w:b w:val="0"/>
          <w:sz w:val="22"/>
          <w:szCs w:val="22"/>
        </w:rPr>
      </w:pPr>
    </w:p>
    <w:p w14:paraId="1770E2F5" w14:textId="77777777" w:rsidR="008758F8" w:rsidRPr="00263CDF" w:rsidRDefault="008758F8" w:rsidP="00C66AA0">
      <w:pPr>
        <w:rPr>
          <w:rStyle w:val="apple-converted-space"/>
          <w:i/>
          <w:iCs/>
        </w:rPr>
      </w:pPr>
      <w:r w:rsidRPr="00263CDF">
        <w:rPr>
          <w:rStyle w:val="apple-converted-space"/>
          <w:i/>
          <w:iCs/>
        </w:rPr>
        <w:t>Toelichting</w:t>
      </w:r>
    </w:p>
    <w:p w14:paraId="60BF7F15" w14:textId="1E2E6D5D" w:rsidR="008758F8" w:rsidRPr="00263CDF" w:rsidRDefault="00D64C20" w:rsidP="00C66AA0">
      <w:pPr>
        <w:rPr>
          <w:rFonts w:eastAsia="Arial" w:cs="Arial"/>
          <w:color w:val="000000"/>
          <w:lang w:eastAsia="en-US"/>
        </w:rPr>
      </w:pPr>
      <w:r w:rsidRPr="00263CDF">
        <w:rPr>
          <w:rFonts w:eastAsia="Arial" w:cs="Arial"/>
          <w:color w:val="000000"/>
          <w:lang w:eastAsia="en-US"/>
        </w:rPr>
        <w:t>Afhankelijk van de grootte van de vastgoedportefeuille en de inrichting van de vastgoedorganisatie kan het portefeuillemanagement bij het hoofd vastgoed, de teammanager vastgoed of de coördinator vastgoed worden belegd en kunnen één of meer portefeuillemanagers worden benoemd voor specifieke gebieden of deelportefeuilles (bijvoorbeeld sport). Belangrijk is dat er iemand of een groep medewerkers aanspreekbaar is op de totale portefeuille.</w:t>
      </w:r>
    </w:p>
    <w:bookmarkEnd w:id="6"/>
    <w:p w14:paraId="33E09622" w14:textId="77777777" w:rsidR="000706BC" w:rsidRPr="00263CDF" w:rsidRDefault="000706BC" w:rsidP="00C66AA0">
      <w:pPr>
        <w:shd w:val="clear" w:color="auto" w:fill="FFFFFF"/>
        <w:spacing w:before="24" w:after="24"/>
        <w:rPr>
          <w:rFonts w:eastAsia="Times New Roman" w:cs="Times New Roman"/>
          <w:color w:val="000000"/>
        </w:rPr>
      </w:pPr>
    </w:p>
    <w:p w14:paraId="456B280F" w14:textId="25AC0642" w:rsidR="00D64C20" w:rsidRPr="00263CDF" w:rsidRDefault="0007302B" w:rsidP="00C66AA0">
      <w:pPr>
        <w:pStyle w:val="Kop2"/>
        <w:spacing w:before="0"/>
        <w:rPr>
          <w:rFonts w:asciiTheme="minorHAnsi" w:eastAsia="Times New Roman" w:hAnsiTheme="minorHAnsi" w:cs="Times New Roman"/>
          <w:color w:val="000000"/>
          <w:sz w:val="22"/>
          <w:szCs w:val="22"/>
        </w:rPr>
      </w:pPr>
      <w:bookmarkStart w:id="7" w:name="_Toc463461988"/>
      <w:r w:rsidRPr="00263CDF">
        <w:rPr>
          <w:rFonts w:asciiTheme="minorHAnsi" w:eastAsia="Times New Roman" w:hAnsiTheme="minorHAnsi" w:cs="Times New Roman"/>
          <w:color w:val="000000"/>
          <w:sz w:val="22"/>
          <w:szCs w:val="22"/>
        </w:rPr>
        <w:t>2</w:t>
      </w:r>
      <w:r w:rsidR="00FF0D44" w:rsidRPr="00263CDF">
        <w:rPr>
          <w:rFonts w:asciiTheme="minorHAnsi" w:eastAsia="Times New Roman" w:hAnsiTheme="minorHAnsi" w:cs="Times New Roman"/>
          <w:color w:val="000000"/>
          <w:sz w:val="22"/>
          <w:szCs w:val="22"/>
        </w:rPr>
        <w:t>.2</w:t>
      </w:r>
      <w:r w:rsidRPr="00263CDF">
        <w:rPr>
          <w:rFonts w:asciiTheme="minorHAnsi" w:eastAsia="Times New Roman" w:hAnsiTheme="minorHAnsi" w:cs="Times New Roman"/>
          <w:color w:val="000000"/>
          <w:sz w:val="22"/>
          <w:szCs w:val="22"/>
        </w:rPr>
        <w:t xml:space="preserve"> </w:t>
      </w:r>
      <w:r w:rsidR="000706BC" w:rsidRPr="00263CDF">
        <w:rPr>
          <w:rFonts w:asciiTheme="minorHAnsi" w:eastAsia="Times New Roman" w:hAnsiTheme="minorHAnsi" w:cs="Times New Roman"/>
          <w:color w:val="000000"/>
          <w:sz w:val="22"/>
          <w:szCs w:val="22"/>
        </w:rPr>
        <w:t>Onderverdeling vastgoedtypen en interne eigendomssituatie</w:t>
      </w:r>
      <w:bookmarkEnd w:id="7"/>
    </w:p>
    <w:p w14:paraId="0E651BCE" w14:textId="00D4DB0C" w:rsidR="000706BC" w:rsidRPr="00263CDF" w:rsidRDefault="000706BC" w:rsidP="00C66AA0">
      <w:pPr>
        <w:pStyle w:val="Kop2"/>
        <w:spacing w:before="0"/>
        <w:rPr>
          <w:rFonts w:asciiTheme="minorHAnsi" w:hAnsiTheme="minorHAnsi"/>
          <w:b w:val="0"/>
          <w:color w:val="000000"/>
          <w:sz w:val="22"/>
          <w:szCs w:val="22"/>
          <w:shd w:val="clear" w:color="auto" w:fill="FFFFFF"/>
        </w:rPr>
      </w:pPr>
      <w:r w:rsidRPr="00263CDF">
        <w:rPr>
          <w:rFonts w:asciiTheme="minorHAnsi" w:hAnsiTheme="minorHAnsi"/>
          <w:b w:val="0"/>
          <w:color w:val="000000"/>
          <w:sz w:val="22"/>
          <w:szCs w:val="22"/>
          <w:shd w:val="clear" w:color="auto" w:fill="FFFFFF"/>
        </w:rPr>
        <w:t xml:space="preserve">In de communicatie en gegevensuitwisseling rond het gemeentelijk vastgoed wordt  de indeling gebruikt zoals die in </w:t>
      </w:r>
      <w:r w:rsidR="00507D90" w:rsidRPr="00263CDF">
        <w:rPr>
          <w:rFonts w:asciiTheme="minorHAnsi" w:hAnsiTheme="minorHAnsi"/>
          <w:b w:val="0"/>
          <w:color w:val="000000"/>
          <w:sz w:val="22"/>
          <w:szCs w:val="22"/>
          <w:shd w:val="clear" w:color="auto" w:fill="FFFFFF"/>
        </w:rPr>
        <w:t xml:space="preserve">het </w:t>
      </w:r>
      <w:r w:rsidRPr="00263CDF">
        <w:rPr>
          <w:rFonts w:asciiTheme="minorHAnsi" w:hAnsiTheme="minorHAnsi"/>
          <w:b w:val="0"/>
          <w:color w:val="000000"/>
          <w:sz w:val="22"/>
          <w:szCs w:val="22"/>
          <w:shd w:val="clear" w:color="auto" w:fill="FFFFFF"/>
        </w:rPr>
        <w:t xml:space="preserve">BBV is voorgeschreven. Eventueel worden voor specifieke beleidsdoelen aanvullende afspraken gemaakt. </w:t>
      </w:r>
    </w:p>
    <w:p w14:paraId="57E85E50" w14:textId="77777777" w:rsidR="0007302B" w:rsidRPr="00263CDF" w:rsidRDefault="0007302B" w:rsidP="00C66AA0">
      <w:pPr>
        <w:rPr>
          <w:color w:val="000000"/>
          <w:shd w:val="clear" w:color="auto" w:fill="FFFFFF"/>
        </w:rPr>
      </w:pPr>
    </w:p>
    <w:p w14:paraId="087710E9" w14:textId="77777777" w:rsidR="000706BC" w:rsidRPr="00263CDF" w:rsidRDefault="000706BC" w:rsidP="00C66AA0">
      <w:pPr>
        <w:rPr>
          <w:i/>
          <w:iCs/>
          <w:color w:val="000000"/>
          <w:shd w:val="clear" w:color="auto" w:fill="FFFFFF"/>
        </w:rPr>
      </w:pPr>
      <w:r w:rsidRPr="00263CDF">
        <w:rPr>
          <w:i/>
          <w:iCs/>
          <w:color w:val="000000"/>
          <w:shd w:val="clear" w:color="auto" w:fill="FFFFFF"/>
        </w:rPr>
        <w:t xml:space="preserve">Toelichting </w:t>
      </w:r>
    </w:p>
    <w:p w14:paraId="5AD0790F" w14:textId="333129EE" w:rsidR="000706BC" w:rsidRPr="00263CDF" w:rsidRDefault="000706BC" w:rsidP="00C66AA0">
      <w:pPr>
        <w:rPr>
          <w:rFonts w:eastAsia="Times New Roman" w:cs="Times New Roman"/>
          <w:color w:val="000000"/>
        </w:rPr>
      </w:pPr>
      <w:r w:rsidRPr="00263CDF">
        <w:rPr>
          <w:rFonts w:eastAsia="Times New Roman" w:cs="Times New Roman"/>
          <w:color w:val="000000"/>
        </w:rPr>
        <w:lastRenderedPageBreak/>
        <w:t xml:space="preserve">In </w:t>
      </w:r>
      <w:r w:rsidR="00507D90" w:rsidRPr="00263CDF">
        <w:rPr>
          <w:rFonts w:eastAsia="Times New Roman" w:cs="Times New Roman"/>
          <w:color w:val="000000"/>
        </w:rPr>
        <w:t xml:space="preserve">het </w:t>
      </w:r>
      <w:r w:rsidRPr="00263CDF">
        <w:rPr>
          <w:rFonts w:eastAsia="Times New Roman" w:cs="Times New Roman"/>
          <w:color w:val="000000"/>
        </w:rPr>
        <w:t xml:space="preserve">BBV wordt onderscheid gemaakt in gebouwcategorieën op basis </w:t>
      </w:r>
      <w:r w:rsidR="0007302B" w:rsidRPr="00263CDF">
        <w:rPr>
          <w:rFonts w:eastAsia="Times New Roman" w:cs="Times New Roman"/>
          <w:color w:val="000000"/>
        </w:rPr>
        <w:t xml:space="preserve">van de beleidsvelden in de zogenaamde </w:t>
      </w:r>
      <w:r w:rsidRPr="00263CDF">
        <w:rPr>
          <w:rFonts w:eastAsia="Times New Roman" w:cs="Times New Roman"/>
          <w:color w:val="000000"/>
        </w:rPr>
        <w:t>IV3-systematiek</w:t>
      </w:r>
      <w:r w:rsidR="00B8268B" w:rsidRPr="00263CDF">
        <w:rPr>
          <w:rFonts w:eastAsia="Times New Roman" w:cs="Times New Roman"/>
          <w:color w:val="000000"/>
        </w:rPr>
        <w:t>:</w:t>
      </w:r>
    </w:p>
    <w:p w14:paraId="466D1C69" w14:textId="77777777" w:rsidR="00507D90" w:rsidRPr="00263CDF" w:rsidRDefault="00507D90" w:rsidP="00C66AA0">
      <w:pPr>
        <w:rPr>
          <w:color w:val="000000"/>
          <w:shd w:val="clear" w:color="auto" w:fill="FFFFFF"/>
        </w:rPr>
      </w:pPr>
    </w:p>
    <w:tbl>
      <w:tblPr>
        <w:tblStyle w:val="Tabelraster"/>
        <w:tblW w:w="7795" w:type="dxa"/>
        <w:tblInd w:w="708" w:type="dxa"/>
        <w:tblLook w:val="04A0" w:firstRow="1" w:lastRow="0" w:firstColumn="1" w:lastColumn="0" w:noHBand="0" w:noVBand="1"/>
      </w:tblPr>
      <w:tblGrid>
        <w:gridCol w:w="807"/>
        <w:gridCol w:w="3386"/>
        <w:gridCol w:w="1840"/>
        <w:gridCol w:w="1762"/>
      </w:tblGrid>
      <w:tr w:rsidR="000706BC" w:rsidRPr="00263CDF" w14:paraId="23E782E2" w14:textId="77777777" w:rsidTr="00507D90">
        <w:trPr>
          <w:trHeight w:val="255"/>
        </w:trPr>
        <w:tc>
          <w:tcPr>
            <w:tcW w:w="4193" w:type="dxa"/>
            <w:gridSpan w:val="2"/>
            <w:noWrap/>
            <w:hideMark/>
          </w:tcPr>
          <w:p w14:paraId="0AC11A0E" w14:textId="77777777" w:rsidR="000706BC" w:rsidRPr="00263CDF" w:rsidRDefault="000706BC" w:rsidP="00C66AA0">
            <w:pPr>
              <w:rPr>
                <w:rFonts w:cs="Arial"/>
                <w:b/>
                <w:bCs/>
                <w:color w:val="FFFFFF"/>
                <w:sz w:val="20"/>
                <w:szCs w:val="20"/>
              </w:rPr>
            </w:pPr>
            <w:r w:rsidRPr="00263CDF">
              <w:rPr>
                <w:rFonts w:cs="Arial"/>
                <w:b/>
                <w:bCs/>
                <w:sz w:val="20"/>
                <w:szCs w:val="20"/>
              </w:rPr>
              <w:t>Portefeuille en categorieën</w:t>
            </w:r>
          </w:p>
        </w:tc>
        <w:tc>
          <w:tcPr>
            <w:tcW w:w="1840" w:type="dxa"/>
            <w:noWrap/>
            <w:hideMark/>
          </w:tcPr>
          <w:p w14:paraId="2D114A41" w14:textId="667AAE50" w:rsidR="000706BC" w:rsidRPr="00263CDF" w:rsidRDefault="000706BC" w:rsidP="00B8268B">
            <w:pPr>
              <w:jc w:val="center"/>
              <w:rPr>
                <w:rFonts w:cs="Arial"/>
                <w:b/>
                <w:bCs/>
                <w:color w:val="FFFFFF"/>
                <w:sz w:val="20"/>
                <w:szCs w:val="20"/>
              </w:rPr>
            </w:pPr>
            <w:r w:rsidRPr="00263CDF">
              <w:rPr>
                <w:rFonts w:cs="Arial"/>
                <w:b/>
                <w:bCs/>
                <w:sz w:val="20"/>
                <w:szCs w:val="20"/>
              </w:rPr>
              <w:t>Aantal</w:t>
            </w:r>
          </w:p>
        </w:tc>
        <w:tc>
          <w:tcPr>
            <w:tcW w:w="1762" w:type="dxa"/>
          </w:tcPr>
          <w:p w14:paraId="0B5A57D0" w14:textId="77777777" w:rsidR="000706BC" w:rsidRPr="00263CDF" w:rsidRDefault="000706BC" w:rsidP="00B8268B">
            <w:pPr>
              <w:jc w:val="center"/>
              <w:rPr>
                <w:rFonts w:cs="Arial"/>
                <w:b/>
                <w:bCs/>
                <w:color w:val="000000"/>
                <w:sz w:val="20"/>
                <w:szCs w:val="20"/>
              </w:rPr>
            </w:pPr>
            <w:r w:rsidRPr="00263CDF">
              <w:rPr>
                <w:rFonts w:cs="Arial"/>
                <w:b/>
                <w:bCs/>
                <w:color w:val="000000"/>
                <w:sz w:val="20"/>
                <w:szCs w:val="20"/>
              </w:rPr>
              <w:t xml:space="preserve">m² </w:t>
            </w:r>
            <w:proofErr w:type="spellStart"/>
            <w:r w:rsidRPr="00263CDF">
              <w:rPr>
                <w:rFonts w:cs="Arial"/>
                <w:b/>
                <w:bCs/>
                <w:color w:val="000000"/>
                <w:sz w:val="20"/>
                <w:szCs w:val="20"/>
              </w:rPr>
              <w:t>bvo</w:t>
            </w:r>
            <w:proofErr w:type="spellEnd"/>
          </w:p>
        </w:tc>
      </w:tr>
      <w:tr w:rsidR="000706BC" w:rsidRPr="00263CDF" w14:paraId="56CC3C8D" w14:textId="77777777" w:rsidTr="00507D90">
        <w:trPr>
          <w:trHeight w:val="255"/>
        </w:trPr>
        <w:tc>
          <w:tcPr>
            <w:tcW w:w="4193" w:type="dxa"/>
            <w:gridSpan w:val="2"/>
            <w:noWrap/>
            <w:hideMark/>
          </w:tcPr>
          <w:p w14:paraId="0394D40C" w14:textId="77777777" w:rsidR="000706BC" w:rsidRPr="00263CDF" w:rsidRDefault="000706BC" w:rsidP="00C66AA0">
            <w:pPr>
              <w:rPr>
                <w:rFonts w:cs="Arial"/>
                <w:b/>
                <w:bCs/>
                <w:color w:val="000000"/>
                <w:sz w:val="20"/>
                <w:szCs w:val="20"/>
              </w:rPr>
            </w:pPr>
            <w:r w:rsidRPr="00263CDF">
              <w:rPr>
                <w:rFonts w:cs="Arial"/>
                <w:b/>
                <w:bCs/>
                <w:color w:val="000000"/>
                <w:sz w:val="20"/>
                <w:szCs w:val="20"/>
              </w:rPr>
              <w:t>Maatschappelijk vastgoed</w:t>
            </w:r>
          </w:p>
        </w:tc>
        <w:tc>
          <w:tcPr>
            <w:tcW w:w="1840" w:type="dxa"/>
            <w:noWrap/>
            <w:hideMark/>
          </w:tcPr>
          <w:p w14:paraId="7F978FD2"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747565B8"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r w:rsidR="000706BC" w:rsidRPr="00263CDF" w14:paraId="21D34C9F" w14:textId="77777777" w:rsidTr="00507D90">
        <w:trPr>
          <w:trHeight w:val="255"/>
        </w:trPr>
        <w:tc>
          <w:tcPr>
            <w:tcW w:w="807" w:type="dxa"/>
            <w:noWrap/>
            <w:hideMark/>
          </w:tcPr>
          <w:p w14:paraId="743BDF09" w14:textId="77777777" w:rsidR="000706BC" w:rsidRPr="00263CDF" w:rsidRDefault="000706BC" w:rsidP="00C66AA0">
            <w:pPr>
              <w:jc w:val="right"/>
              <w:rPr>
                <w:rFonts w:cs="Arial"/>
                <w:b/>
                <w:bCs/>
                <w:color w:val="000000"/>
                <w:sz w:val="20"/>
                <w:szCs w:val="20"/>
              </w:rPr>
            </w:pPr>
          </w:p>
        </w:tc>
        <w:tc>
          <w:tcPr>
            <w:tcW w:w="3386" w:type="dxa"/>
            <w:noWrap/>
            <w:hideMark/>
          </w:tcPr>
          <w:p w14:paraId="37E8591A" w14:textId="77777777" w:rsidR="000706BC" w:rsidRPr="00263CDF" w:rsidRDefault="000706BC" w:rsidP="00C66AA0">
            <w:pPr>
              <w:rPr>
                <w:rFonts w:cs="Arial"/>
                <w:color w:val="000000"/>
                <w:sz w:val="20"/>
                <w:szCs w:val="20"/>
              </w:rPr>
            </w:pPr>
            <w:r w:rsidRPr="00263CDF">
              <w:rPr>
                <w:rFonts w:cs="Arial"/>
                <w:color w:val="000000"/>
                <w:sz w:val="20"/>
                <w:szCs w:val="20"/>
              </w:rPr>
              <w:t>Buurt- en clubhuizen</w:t>
            </w:r>
          </w:p>
        </w:tc>
        <w:tc>
          <w:tcPr>
            <w:tcW w:w="1840" w:type="dxa"/>
            <w:noWrap/>
            <w:hideMark/>
          </w:tcPr>
          <w:p w14:paraId="67AF059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40769F8A"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400EF977" w14:textId="77777777" w:rsidTr="00507D90">
        <w:trPr>
          <w:trHeight w:val="255"/>
        </w:trPr>
        <w:tc>
          <w:tcPr>
            <w:tcW w:w="807" w:type="dxa"/>
            <w:noWrap/>
            <w:hideMark/>
          </w:tcPr>
          <w:p w14:paraId="422F4149" w14:textId="77777777" w:rsidR="000706BC" w:rsidRPr="00263CDF" w:rsidRDefault="000706BC" w:rsidP="00C66AA0">
            <w:pPr>
              <w:jc w:val="right"/>
              <w:rPr>
                <w:rFonts w:cs="Arial"/>
                <w:color w:val="000000"/>
                <w:sz w:val="20"/>
                <w:szCs w:val="20"/>
              </w:rPr>
            </w:pPr>
          </w:p>
        </w:tc>
        <w:tc>
          <w:tcPr>
            <w:tcW w:w="3386" w:type="dxa"/>
            <w:noWrap/>
            <w:hideMark/>
          </w:tcPr>
          <w:p w14:paraId="29E858F9" w14:textId="77777777" w:rsidR="000706BC" w:rsidRPr="00263CDF" w:rsidRDefault="000706BC" w:rsidP="00C66AA0">
            <w:pPr>
              <w:rPr>
                <w:rFonts w:cs="Arial"/>
                <w:color w:val="000000"/>
                <w:sz w:val="20"/>
                <w:szCs w:val="20"/>
              </w:rPr>
            </w:pPr>
            <w:r w:rsidRPr="00263CDF">
              <w:rPr>
                <w:rFonts w:cs="Arial"/>
                <w:color w:val="000000"/>
                <w:sz w:val="20"/>
                <w:szCs w:val="20"/>
              </w:rPr>
              <w:t>Cultureel erfgoed</w:t>
            </w:r>
          </w:p>
        </w:tc>
        <w:tc>
          <w:tcPr>
            <w:tcW w:w="1840" w:type="dxa"/>
            <w:noWrap/>
            <w:hideMark/>
          </w:tcPr>
          <w:p w14:paraId="51AA1EE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671351B"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DB90C1A" w14:textId="77777777" w:rsidTr="00507D90">
        <w:trPr>
          <w:trHeight w:val="255"/>
        </w:trPr>
        <w:tc>
          <w:tcPr>
            <w:tcW w:w="807" w:type="dxa"/>
            <w:noWrap/>
            <w:hideMark/>
          </w:tcPr>
          <w:p w14:paraId="19852DF6" w14:textId="77777777" w:rsidR="000706BC" w:rsidRPr="00263CDF" w:rsidRDefault="000706BC" w:rsidP="00C66AA0">
            <w:pPr>
              <w:jc w:val="right"/>
              <w:rPr>
                <w:rFonts w:cs="Arial"/>
                <w:color w:val="000000"/>
                <w:sz w:val="20"/>
                <w:szCs w:val="20"/>
              </w:rPr>
            </w:pPr>
          </w:p>
        </w:tc>
        <w:tc>
          <w:tcPr>
            <w:tcW w:w="3386" w:type="dxa"/>
            <w:noWrap/>
            <w:hideMark/>
          </w:tcPr>
          <w:p w14:paraId="25410724" w14:textId="49839224" w:rsidR="000706BC" w:rsidRPr="00263CDF" w:rsidRDefault="000706BC" w:rsidP="00B8268B">
            <w:pPr>
              <w:rPr>
                <w:rFonts w:cs="Arial"/>
                <w:color w:val="000000"/>
                <w:sz w:val="20"/>
                <w:szCs w:val="20"/>
              </w:rPr>
            </w:pPr>
            <w:r w:rsidRPr="00263CDF">
              <w:rPr>
                <w:rFonts w:cs="Arial"/>
                <w:color w:val="000000"/>
                <w:sz w:val="20"/>
                <w:szCs w:val="20"/>
              </w:rPr>
              <w:t xml:space="preserve">Gemeentelijke </w:t>
            </w:r>
            <w:r w:rsidR="00B8268B" w:rsidRPr="00263CDF">
              <w:rPr>
                <w:rFonts w:cs="Arial"/>
                <w:color w:val="000000"/>
                <w:sz w:val="20"/>
                <w:szCs w:val="20"/>
              </w:rPr>
              <w:t>h</w:t>
            </w:r>
            <w:r w:rsidRPr="00263CDF">
              <w:rPr>
                <w:rFonts w:cs="Arial"/>
                <w:color w:val="000000"/>
                <w:sz w:val="20"/>
                <w:szCs w:val="20"/>
              </w:rPr>
              <w:t>uisvesting</w:t>
            </w:r>
          </w:p>
        </w:tc>
        <w:tc>
          <w:tcPr>
            <w:tcW w:w="1840" w:type="dxa"/>
            <w:noWrap/>
            <w:hideMark/>
          </w:tcPr>
          <w:p w14:paraId="4ABBC293"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20245AB8"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4B271038" w14:textId="77777777" w:rsidTr="00507D90">
        <w:trPr>
          <w:trHeight w:val="255"/>
        </w:trPr>
        <w:tc>
          <w:tcPr>
            <w:tcW w:w="807" w:type="dxa"/>
            <w:noWrap/>
            <w:hideMark/>
          </w:tcPr>
          <w:p w14:paraId="2F121152" w14:textId="77777777" w:rsidR="000706BC" w:rsidRPr="00263CDF" w:rsidRDefault="000706BC" w:rsidP="00C66AA0">
            <w:pPr>
              <w:jc w:val="right"/>
              <w:rPr>
                <w:rFonts w:cs="Arial"/>
                <w:color w:val="000000"/>
                <w:sz w:val="20"/>
                <w:szCs w:val="20"/>
              </w:rPr>
            </w:pPr>
          </w:p>
        </w:tc>
        <w:tc>
          <w:tcPr>
            <w:tcW w:w="3386" w:type="dxa"/>
            <w:noWrap/>
            <w:hideMark/>
          </w:tcPr>
          <w:p w14:paraId="632F4264" w14:textId="2C6B5FA6" w:rsidR="000706BC" w:rsidRPr="00263CDF" w:rsidRDefault="00D23603" w:rsidP="00D23603">
            <w:pPr>
              <w:rPr>
                <w:rFonts w:cs="Arial"/>
                <w:color w:val="000000"/>
                <w:sz w:val="20"/>
                <w:szCs w:val="20"/>
              </w:rPr>
            </w:pPr>
            <w:r w:rsidRPr="00263CDF">
              <w:rPr>
                <w:rFonts w:cs="Arial"/>
                <w:color w:val="000000"/>
                <w:sz w:val="20"/>
                <w:szCs w:val="20"/>
              </w:rPr>
              <w:t>Huisvesting onderwijs - b</w:t>
            </w:r>
            <w:r w:rsidR="000706BC" w:rsidRPr="00263CDF">
              <w:rPr>
                <w:rFonts w:cs="Arial"/>
                <w:color w:val="000000"/>
                <w:sz w:val="20"/>
                <w:szCs w:val="20"/>
              </w:rPr>
              <w:t>asis</w:t>
            </w:r>
          </w:p>
        </w:tc>
        <w:tc>
          <w:tcPr>
            <w:tcW w:w="1840" w:type="dxa"/>
            <w:noWrap/>
            <w:hideMark/>
          </w:tcPr>
          <w:p w14:paraId="2712DAB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95E211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CDAC418" w14:textId="77777777" w:rsidTr="00507D90">
        <w:trPr>
          <w:trHeight w:val="255"/>
        </w:trPr>
        <w:tc>
          <w:tcPr>
            <w:tcW w:w="807" w:type="dxa"/>
            <w:noWrap/>
            <w:hideMark/>
          </w:tcPr>
          <w:p w14:paraId="34A61108" w14:textId="77777777" w:rsidR="000706BC" w:rsidRPr="00263CDF" w:rsidRDefault="000706BC" w:rsidP="00C66AA0">
            <w:pPr>
              <w:jc w:val="right"/>
              <w:rPr>
                <w:rFonts w:cs="Arial"/>
                <w:color w:val="000000"/>
                <w:sz w:val="20"/>
                <w:szCs w:val="20"/>
              </w:rPr>
            </w:pPr>
          </w:p>
        </w:tc>
        <w:tc>
          <w:tcPr>
            <w:tcW w:w="3386" w:type="dxa"/>
            <w:noWrap/>
            <w:hideMark/>
          </w:tcPr>
          <w:p w14:paraId="61E82DD4" w14:textId="178309BD" w:rsidR="000706BC" w:rsidRPr="00263CDF" w:rsidRDefault="000706BC" w:rsidP="00D23603">
            <w:pPr>
              <w:rPr>
                <w:rFonts w:cs="Arial"/>
                <w:color w:val="000000"/>
                <w:sz w:val="20"/>
                <w:szCs w:val="20"/>
              </w:rPr>
            </w:pPr>
            <w:r w:rsidRPr="00263CDF">
              <w:rPr>
                <w:rFonts w:cs="Arial"/>
                <w:color w:val="000000"/>
                <w:sz w:val="20"/>
                <w:szCs w:val="20"/>
              </w:rPr>
              <w:t>Huisvest</w:t>
            </w:r>
            <w:r w:rsidR="00D23603" w:rsidRPr="00263CDF">
              <w:rPr>
                <w:rFonts w:cs="Arial"/>
                <w:color w:val="000000"/>
                <w:sz w:val="20"/>
                <w:szCs w:val="20"/>
              </w:rPr>
              <w:t>ing onderwijs</w:t>
            </w:r>
            <w:r w:rsidRPr="00263CDF">
              <w:rPr>
                <w:rFonts w:cs="Arial"/>
                <w:color w:val="000000"/>
                <w:sz w:val="20"/>
                <w:szCs w:val="20"/>
              </w:rPr>
              <w:t xml:space="preserve"> - </w:t>
            </w:r>
            <w:r w:rsidR="00D23603" w:rsidRPr="00263CDF">
              <w:rPr>
                <w:rFonts w:cs="Arial"/>
                <w:color w:val="000000"/>
                <w:sz w:val="20"/>
                <w:szCs w:val="20"/>
              </w:rPr>
              <w:t>s</w:t>
            </w:r>
            <w:r w:rsidRPr="00263CDF">
              <w:rPr>
                <w:rFonts w:cs="Arial"/>
                <w:color w:val="000000"/>
                <w:sz w:val="20"/>
                <w:szCs w:val="20"/>
              </w:rPr>
              <w:t>peciaal</w:t>
            </w:r>
          </w:p>
        </w:tc>
        <w:tc>
          <w:tcPr>
            <w:tcW w:w="1840" w:type="dxa"/>
            <w:noWrap/>
            <w:hideMark/>
          </w:tcPr>
          <w:p w14:paraId="23331AA0"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7A912238"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B255B10" w14:textId="77777777" w:rsidTr="00507D90">
        <w:trPr>
          <w:trHeight w:val="255"/>
        </w:trPr>
        <w:tc>
          <w:tcPr>
            <w:tcW w:w="807" w:type="dxa"/>
            <w:noWrap/>
            <w:hideMark/>
          </w:tcPr>
          <w:p w14:paraId="5FA18909" w14:textId="77777777" w:rsidR="000706BC" w:rsidRPr="00263CDF" w:rsidRDefault="000706BC" w:rsidP="00C66AA0">
            <w:pPr>
              <w:jc w:val="right"/>
              <w:rPr>
                <w:rFonts w:cs="Arial"/>
                <w:color w:val="000000"/>
                <w:sz w:val="20"/>
                <w:szCs w:val="20"/>
              </w:rPr>
            </w:pPr>
          </w:p>
        </w:tc>
        <w:tc>
          <w:tcPr>
            <w:tcW w:w="3386" w:type="dxa"/>
            <w:noWrap/>
            <w:hideMark/>
          </w:tcPr>
          <w:p w14:paraId="53130093" w14:textId="7A5E8FA4" w:rsidR="000706BC" w:rsidRPr="00263CDF" w:rsidRDefault="00D23603" w:rsidP="00D23603">
            <w:pPr>
              <w:rPr>
                <w:rFonts w:cs="Arial"/>
                <w:color w:val="000000"/>
                <w:sz w:val="20"/>
                <w:szCs w:val="20"/>
              </w:rPr>
            </w:pPr>
            <w:r w:rsidRPr="00263CDF">
              <w:rPr>
                <w:rFonts w:cs="Arial"/>
                <w:color w:val="000000"/>
                <w:sz w:val="20"/>
                <w:szCs w:val="20"/>
              </w:rPr>
              <w:t>Huisvesting onderwijs - v</w:t>
            </w:r>
            <w:r w:rsidR="000706BC" w:rsidRPr="00263CDF">
              <w:rPr>
                <w:rFonts w:cs="Arial"/>
                <w:color w:val="000000"/>
                <w:sz w:val="20"/>
                <w:szCs w:val="20"/>
              </w:rPr>
              <w:t>oortgezet</w:t>
            </w:r>
          </w:p>
        </w:tc>
        <w:tc>
          <w:tcPr>
            <w:tcW w:w="1840" w:type="dxa"/>
            <w:noWrap/>
            <w:hideMark/>
          </w:tcPr>
          <w:p w14:paraId="1B09ED3C"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6DEC48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50DDD31" w14:textId="77777777" w:rsidTr="00507D90">
        <w:trPr>
          <w:trHeight w:val="255"/>
        </w:trPr>
        <w:tc>
          <w:tcPr>
            <w:tcW w:w="807" w:type="dxa"/>
            <w:noWrap/>
            <w:hideMark/>
          </w:tcPr>
          <w:p w14:paraId="33233241" w14:textId="77777777" w:rsidR="000706BC" w:rsidRPr="00263CDF" w:rsidRDefault="000706BC" w:rsidP="00C66AA0">
            <w:pPr>
              <w:jc w:val="right"/>
              <w:rPr>
                <w:rFonts w:cs="Arial"/>
                <w:color w:val="000000"/>
                <w:sz w:val="20"/>
                <w:szCs w:val="20"/>
              </w:rPr>
            </w:pPr>
          </w:p>
        </w:tc>
        <w:tc>
          <w:tcPr>
            <w:tcW w:w="3386" w:type="dxa"/>
            <w:noWrap/>
            <w:hideMark/>
          </w:tcPr>
          <w:p w14:paraId="684BBF5A" w14:textId="77777777" w:rsidR="000706BC" w:rsidRPr="00263CDF" w:rsidRDefault="000706BC" w:rsidP="00C66AA0">
            <w:pPr>
              <w:rPr>
                <w:rFonts w:cs="Arial"/>
                <w:color w:val="000000"/>
                <w:sz w:val="20"/>
                <w:szCs w:val="20"/>
              </w:rPr>
            </w:pPr>
            <w:r w:rsidRPr="00263CDF">
              <w:rPr>
                <w:rFonts w:cs="Arial"/>
                <w:color w:val="000000"/>
                <w:sz w:val="20"/>
                <w:szCs w:val="20"/>
              </w:rPr>
              <w:t>Huisvesting begraafplaatsen</w:t>
            </w:r>
          </w:p>
        </w:tc>
        <w:tc>
          <w:tcPr>
            <w:tcW w:w="1840" w:type="dxa"/>
            <w:noWrap/>
            <w:hideMark/>
          </w:tcPr>
          <w:p w14:paraId="3CF8D46F"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0FA8004"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4142C0B" w14:textId="77777777" w:rsidTr="00507D90">
        <w:trPr>
          <w:trHeight w:val="255"/>
        </w:trPr>
        <w:tc>
          <w:tcPr>
            <w:tcW w:w="807" w:type="dxa"/>
            <w:noWrap/>
            <w:hideMark/>
          </w:tcPr>
          <w:p w14:paraId="4FEB5C12" w14:textId="77777777" w:rsidR="000706BC" w:rsidRPr="00263CDF" w:rsidRDefault="000706BC" w:rsidP="00C66AA0">
            <w:pPr>
              <w:jc w:val="right"/>
              <w:rPr>
                <w:rFonts w:cs="Arial"/>
                <w:color w:val="000000"/>
                <w:sz w:val="20"/>
                <w:szCs w:val="20"/>
              </w:rPr>
            </w:pPr>
          </w:p>
        </w:tc>
        <w:tc>
          <w:tcPr>
            <w:tcW w:w="3386" w:type="dxa"/>
            <w:noWrap/>
            <w:hideMark/>
          </w:tcPr>
          <w:p w14:paraId="1337EC05" w14:textId="049B894E" w:rsidR="000706BC" w:rsidRPr="00263CDF" w:rsidRDefault="000706BC" w:rsidP="00D23603">
            <w:pPr>
              <w:rPr>
                <w:rFonts w:cs="Arial"/>
                <w:color w:val="000000"/>
                <w:sz w:val="20"/>
                <w:szCs w:val="20"/>
              </w:rPr>
            </w:pPr>
            <w:r w:rsidRPr="00263CDF">
              <w:rPr>
                <w:rFonts w:cs="Arial"/>
                <w:color w:val="000000"/>
                <w:sz w:val="20"/>
                <w:szCs w:val="20"/>
              </w:rPr>
              <w:t xml:space="preserve">Huisvesting </w:t>
            </w:r>
            <w:r w:rsidR="00D23603" w:rsidRPr="00263CDF">
              <w:rPr>
                <w:rFonts w:cs="Arial"/>
                <w:color w:val="000000"/>
                <w:sz w:val="20"/>
                <w:szCs w:val="20"/>
              </w:rPr>
              <w:t>b</w:t>
            </w:r>
            <w:r w:rsidRPr="00263CDF">
              <w:rPr>
                <w:rFonts w:cs="Arial"/>
                <w:color w:val="000000"/>
                <w:sz w:val="20"/>
                <w:szCs w:val="20"/>
              </w:rPr>
              <w:t>randweer</w:t>
            </w:r>
          </w:p>
        </w:tc>
        <w:tc>
          <w:tcPr>
            <w:tcW w:w="1840" w:type="dxa"/>
            <w:noWrap/>
            <w:hideMark/>
          </w:tcPr>
          <w:p w14:paraId="6366283F"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122EE13"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22A8B4CA" w14:textId="77777777" w:rsidTr="00507D90">
        <w:trPr>
          <w:trHeight w:val="255"/>
        </w:trPr>
        <w:tc>
          <w:tcPr>
            <w:tcW w:w="807" w:type="dxa"/>
            <w:noWrap/>
            <w:hideMark/>
          </w:tcPr>
          <w:p w14:paraId="64EA4D01" w14:textId="77777777" w:rsidR="000706BC" w:rsidRPr="00263CDF" w:rsidRDefault="000706BC" w:rsidP="00C66AA0">
            <w:pPr>
              <w:jc w:val="right"/>
              <w:rPr>
                <w:rFonts w:cs="Arial"/>
                <w:color w:val="000000"/>
                <w:sz w:val="20"/>
                <w:szCs w:val="20"/>
              </w:rPr>
            </w:pPr>
          </w:p>
        </w:tc>
        <w:tc>
          <w:tcPr>
            <w:tcW w:w="3386" w:type="dxa"/>
            <w:noWrap/>
            <w:hideMark/>
          </w:tcPr>
          <w:p w14:paraId="0B99033F" w14:textId="17E11F8B" w:rsidR="000706BC" w:rsidRPr="00263CDF" w:rsidRDefault="000706BC" w:rsidP="00D23603">
            <w:pPr>
              <w:rPr>
                <w:rFonts w:cs="Arial"/>
                <w:color w:val="000000"/>
                <w:sz w:val="20"/>
                <w:szCs w:val="20"/>
              </w:rPr>
            </w:pPr>
            <w:r w:rsidRPr="00263CDF">
              <w:rPr>
                <w:rFonts w:cs="Arial"/>
                <w:color w:val="000000"/>
                <w:sz w:val="20"/>
                <w:szCs w:val="20"/>
              </w:rPr>
              <w:t xml:space="preserve">Huisvesting </w:t>
            </w:r>
            <w:r w:rsidR="00D23603" w:rsidRPr="00263CDF">
              <w:rPr>
                <w:rFonts w:cs="Arial"/>
                <w:color w:val="000000"/>
                <w:sz w:val="20"/>
                <w:szCs w:val="20"/>
              </w:rPr>
              <w:t>c</w:t>
            </w:r>
            <w:r w:rsidRPr="00263CDF">
              <w:rPr>
                <w:rFonts w:cs="Arial"/>
                <w:color w:val="000000"/>
                <w:sz w:val="20"/>
                <w:szCs w:val="20"/>
              </w:rPr>
              <w:t>ultuur</w:t>
            </w:r>
          </w:p>
        </w:tc>
        <w:tc>
          <w:tcPr>
            <w:tcW w:w="1840" w:type="dxa"/>
            <w:noWrap/>
            <w:hideMark/>
          </w:tcPr>
          <w:p w14:paraId="081E403D"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B93080E"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7B3A86FB" w14:textId="77777777" w:rsidTr="00507D90">
        <w:trPr>
          <w:trHeight w:val="255"/>
        </w:trPr>
        <w:tc>
          <w:tcPr>
            <w:tcW w:w="807" w:type="dxa"/>
            <w:noWrap/>
            <w:hideMark/>
          </w:tcPr>
          <w:p w14:paraId="3D2C6999" w14:textId="77777777" w:rsidR="000706BC" w:rsidRPr="00263CDF" w:rsidRDefault="000706BC" w:rsidP="00C66AA0">
            <w:pPr>
              <w:jc w:val="right"/>
              <w:rPr>
                <w:rFonts w:cs="Arial"/>
                <w:color w:val="000000"/>
                <w:sz w:val="20"/>
                <w:szCs w:val="20"/>
              </w:rPr>
            </w:pPr>
          </w:p>
        </w:tc>
        <w:tc>
          <w:tcPr>
            <w:tcW w:w="3386" w:type="dxa"/>
            <w:noWrap/>
            <w:hideMark/>
          </w:tcPr>
          <w:p w14:paraId="6BDBDF9B" w14:textId="77777777" w:rsidR="000706BC" w:rsidRPr="00263CDF" w:rsidRDefault="000706BC" w:rsidP="00C66AA0">
            <w:pPr>
              <w:rPr>
                <w:rFonts w:cs="Arial"/>
                <w:color w:val="000000"/>
                <w:sz w:val="20"/>
                <w:szCs w:val="20"/>
              </w:rPr>
            </w:pPr>
            <w:r w:rsidRPr="00263CDF">
              <w:rPr>
                <w:rFonts w:cs="Arial"/>
                <w:color w:val="000000"/>
                <w:sz w:val="20"/>
                <w:szCs w:val="20"/>
              </w:rPr>
              <w:t>Huisvesting wijkteams</w:t>
            </w:r>
          </w:p>
        </w:tc>
        <w:tc>
          <w:tcPr>
            <w:tcW w:w="1840" w:type="dxa"/>
            <w:noWrap/>
            <w:hideMark/>
          </w:tcPr>
          <w:p w14:paraId="6D1E3305"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A982E71"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C6D7821" w14:textId="77777777" w:rsidTr="00507D90">
        <w:trPr>
          <w:trHeight w:val="255"/>
        </w:trPr>
        <w:tc>
          <w:tcPr>
            <w:tcW w:w="807" w:type="dxa"/>
            <w:noWrap/>
            <w:hideMark/>
          </w:tcPr>
          <w:p w14:paraId="0F593489" w14:textId="77777777" w:rsidR="000706BC" w:rsidRPr="00263CDF" w:rsidRDefault="000706BC" w:rsidP="00C66AA0">
            <w:pPr>
              <w:jc w:val="right"/>
              <w:rPr>
                <w:rFonts w:cs="Arial"/>
                <w:color w:val="000000"/>
                <w:sz w:val="20"/>
                <w:szCs w:val="20"/>
              </w:rPr>
            </w:pPr>
          </w:p>
        </w:tc>
        <w:tc>
          <w:tcPr>
            <w:tcW w:w="3386" w:type="dxa"/>
            <w:noWrap/>
            <w:hideMark/>
          </w:tcPr>
          <w:p w14:paraId="6C412E3B" w14:textId="77777777" w:rsidR="000706BC" w:rsidRPr="00263CDF" w:rsidRDefault="000706BC" w:rsidP="00C66AA0">
            <w:pPr>
              <w:rPr>
                <w:rFonts w:cs="Arial"/>
                <w:color w:val="000000"/>
                <w:sz w:val="20"/>
                <w:szCs w:val="20"/>
              </w:rPr>
            </w:pPr>
            <w:r w:rsidRPr="00263CDF">
              <w:rPr>
                <w:rFonts w:cs="Arial"/>
                <w:color w:val="000000"/>
                <w:sz w:val="20"/>
                <w:szCs w:val="20"/>
              </w:rPr>
              <w:t>Kunstwerken en gedenktekens</w:t>
            </w:r>
          </w:p>
        </w:tc>
        <w:tc>
          <w:tcPr>
            <w:tcW w:w="1840" w:type="dxa"/>
            <w:noWrap/>
            <w:hideMark/>
          </w:tcPr>
          <w:p w14:paraId="1B976BB2"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B0B52A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72009AEB" w14:textId="77777777" w:rsidTr="00507D90">
        <w:trPr>
          <w:trHeight w:val="255"/>
        </w:trPr>
        <w:tc>
          <w:tcPr>
            <w:tcW w:w="807" w:type="dxa"/>
            <w:noWrap/>
            <w:hideMark/>
          </w:tcPr>
          <w:p w14:paraId="2EA63FB7" w14:textId="77777777" w:rsidR="000706BC" w:rsidRPr="00263CDF" w:rsidRDefault="000706BC" w:rsidP="00C66AA0">
            <w:pPr>
              <w:jc w:val="right"/>
              <w:rPr>
                <w:rFonts w:cs="Arial"/>
                <w:color w:val="000000"/>
                <w:sz w:val="20"/>
                <w:szCs w:val="20"/>
              </w:rPr>
            </w:pPr>
          </w:p>
        </w:tc>
        <w:tc>
          <w:tcPr>
            <w:tcW w:w="3386" w:type="dxa"/>
            <w:noWrap/>
            <w:hideMark/>
          </w:tcPr>
          <w:p w14:paraId="3AE70C06" w14:textId="77777777" w:rsidR="000706BC" w:rsidRPr="00263CDF" w:rsidRDefault="000706BC" w:rsidP="00C66AA0">
            <w:pPr>
              <w:rPr>
                <w:rFonts w:cs="Arial"/>
                <w:color w:val="000000"/>
                <w:sz w:val="20"/>
                <w:szCs w:val="20"/>
              </w:rPr>
            </w:pPr>
            <w:r w:rsidRPr="00263CDF">
              <w:rPr>
                <w:rFonts w:cs="Arial"/>
                <w:color w:val="000000"/>
                <w:sz w:val="20"/>
                <w:szCs w:val="20"/>
              </w:rPr>
              <w:t>Maatschappelijke opvang</w:t>
            </w:r>
          </w:p>
        </w:tc>
        <w:tc>
          <w:tcPr>
            <w:tcW w:w="1840" w:type="dxa"/>
            <w:noWrap/>
            <w:hideMark/>
          </w:tcPr>
          <w:p w14:paraId="4CC51307"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3F77CD02"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9EDB5CA" w14:textId="77777777" w:rsidTr="00507D90">
        <w:trPr>
          <w:trHeight w:val="255"/>
        </w:trPr>
        <w:tc>
          <w:tcPr>
            <w:tcW w:w="807" w:type="dxa"/>
            <w:noWrap/>
            <w:hideMark/>
          </w:tcPr>
          <w:p w14:paraId="1C44175E" w14:textId="77777777" w:rsidR="000706BC" w:rsidRPr="00263CDF" w:rsidRDefault="000706BC" w:rsidP="00C66AA0">
            <w:pPr>
              <w:jc w:val="right"/>
              <w:rPr>
                <w:rFonts w:cs="Arial"/>
                <w:color w:val="000000"/>
                <w:sz w:val="20"/>
                <w:szCs w:val="20"/>
              </w:rPr>
            </w:pPr>
          </w:p>
        </w:tc>
        <w:tc>
          <w:tcPr>
            <w:tcW w:w="3386" w:type="dxa"/>
            <w:noWrap/>
            <w:hideMark/>
          </w:tcPr>
          <w:p w14:paraId="7B413D7F" w14:textId="77777777" w:rsidR="000706BC" w:rsidRPr="00263CDF" w:rsidRDefault="000706BC" w:rsidP="00C66AA0">
            <w:pPr>
              <w:rPr>
                <w:rFonts w:cs="Arial"/>
                <w:color w:val="000000"/>
                <w:sz w:val="20"/>
                <w:szCs w:val="20"/>
              </w:rPr>
            </w:pPr>
            <w:r w:rsidRPr="00263CDF">
              <w:rPr>
                <w:rFonts w:cs="Arial"/>
                <w:color w:val="000000"/>
                <w:sz w:val="20"/>
                <w:szCs w:val="20"/>
              </w:rPr>
              <w:t>Overig vastgoed - MFA</w:t>
            </w:r>
          </w:p>
        </w:tc>
        <w:tc>
          <w:tcPr>
            <w:tcW w:w="1840" w:type="dxa"/>
            <w:noWrap/>
            <w:hideMark/>
          </w:tcPr>
          <w:p w14:paraId="10E134DD"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2AB5C25A"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32D523E" w14:textId="77777777" w:rsidTr="00507D90">
        <w:trPr>
          <w:trHeight w:val="255"/>
        </w:trPr>
        <w:tc>
          <w:tcPr>
            <w:tcW w:w="807" w:type="dxa"/>
            <w:noWrap/>
            <w:hideMark/>
          </w:tcPr>
          <w:p w14:paraId="4F63B79C" w14:textId="77777777" w:rsidR="000706BC" w:rsidRPr="00263CDF" w:rsidRDefault="000706BC" w:rsidP="00C66AA0">
            <w:pPr>
              <w:jc w:val="right"/>
              <w:rPr>
                <w:rFonts w:cs="Arial"/>
                <w:color w:val="000000"/>
                <w:sz w:val="20"/>
                <w:szCs w:val="20"/>
              </w:rPr>
            </w:pPr>
          </w:p>
        </w:tc>
        <w:tc>
          <w:tcPr>
            <w:tcW w:w="3386" w:type="dxa"/>
            <w:noWrap/>
            <w:hideMark/>
          </w:tcPr>
          <w:p w14:paraId="3F87C279" w14:textId="32D6171F" w:rsidR="000706BC" w:rsidRPr="00263CDF" w:rsidRDefault="000706BC" w:rsidP="00C66AA0">
            <w:pPr>
              <w:rPr>
                <w:rFonts w:cs="Arial"/>
                <w:color w:val="000000"/>
                <w:sz w:val="20"/>
                <w:szCs w:val="20"/>
              </w:rPr>
            </w:pPr>
            <w:r w:rsidRPr="00263CDF">
              <w:rPr>
                <w:rFonts w:cs="Arial"/>
                <w:color w:val="000000"/>
                <w:sz w:val="20"/>
                <w:szCs w:val="20"/>
              </w:rPr>
              <w:t>Sportaccommodatie</w:t>
            </w:r>
            <w:r w:rsidR="00B8268B" w:rsidRPr="00263CDF">
              <w:rPr>
                <w:rFonts w:cs="Arial"/>
                <w:color w:val="000000"/>
                <w:sz w:val="20"/>
                <w:szCs w:val="20"/>
              </w:rPr>
              <w:t>s</w:t>
            </w:r>
            <w:r w:rsidRPr="00263CDF">
              <w:rPr>
                <w:rFonts w:cs="Arial"/>
                <w:color w:val="000000"/>
                <w:sz w:val="20"/>
                <w:szCs w:val="20"/>
              </w:rPr>
              <w:t xml:space="preserve"> - buitensport</w:t>
            </w:r>
          </w:p>
        </w:tc>
        <w:tc>
          <w:tcPr>
            <w:tcW w:w="1840" w:type="dxa"/>
            <w:noWrap/>
            <w:hideMark/>
          </w:tcPr>
          <w:p w14:paraId="563C7DE3"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9B656D0"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51DCBED6" w14:textId="77777777" w:rsidTr="00507D90">
        <w:trPr>
          <w:trHeight w:val="255"/>
        </w:trPr>
        <w:tc>
          <w:tcPr>
            <w:tcW w:w="807" w:type="dxa"/>
            <w:noWrap/>
            <w:hideMark/>
          </w:tcPr>
          <w:p w14:paraId="4CB8BE7C" w14:textId="77777777" w:rsidR="000706BC" w:rsidRPr="00263CDF" w:rsidRDefault="000706BC" w:rsidP="00C66AA0">
            <w:pPr>
              <w:jc w:val="right"/>
              <w:rPr>
                <w:rFonts w:cs="Arial"/>
                <w:color w:val="000000"/>
                <w:sz w:val="20"/>
                <w:szCs w:val="20"/>
              </w:rPr>
            </w:pPr>
          </w:p>
        </w:tc>
        <w:tc>
          <w:tcPr>
            <w:tcW w:w="3386" w:type="dxa"/>
            <w:noWrap/>
            <w:hideMark/>
          </w:tcPr>
          <w:p w14:paraId="66706A18" w14:textId="18B98E93" w:rsidR="000706BC" w:rsidRPr="00263CDF" w:rsidRDefault="000706BC" w:rsidP="00D23603">
            <w:pPr>
              <w:rPr>
                <w:rFonts w:cs="Arial"/>
                <w:color w:val="000000"/>
                <w:sz w:val="20"/>
                <w:szCs w:val="20"/>
              </w:rPr>
            </w:pPr>
            <w:r w:rsidRPr="00263CDF">
              <w:rPr>
                <w:rFonts w:cs="Arial"/>
                <w:color w:val="000000"/>
                <w:sz w:val="20"/>
                <w:szCs w:val="20"/>
              </w:rPr>
              <w:t>Sportaccommodaties - binnensport</w:t>
            </w:r>
          </w:p>
        </w:tc>
        <w:tc>
          <w:tcPr>
            <w:tcW w:w="1840" w:type="dxa"/>
            <w:noWrap/>
            <w:hideMark/>
          </w:tcPr>
          <w:p w14:paraId="01A30CC4"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672D59D9"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1F2E43C2" w14:textId="77777777" w:rsidTr="00507D90">
        <w:trPr>
          <w:trHeight w:val="255"/>
        </w:trPr>
        <w:tc>
          <w:tcPr>
            <w:tcW w:w="807" w:type="dxa"/>
            <w:noWrap/>
            <w:hideMark/>
          </w:tcPr>
          <w:p w14:paraId="1C91F75A" w14:textId="77777777" w:rsidR="000706BC" w:rsidRPr="00263CDF" w:rsidRDefault="000706BC" w:rsidP="00C66AA0">
            <w:pPr>
              <w:jc w:val="right"/>
              <w:rPr>
                <w:rFonts w:cs="Arial"/>
                <w:color w:val="000000"/>
                <w:sz w:val="20"/>
                <w:szCs w:val="20"/>
              </w:rPr>
            </w:pPr>
          </w:p>
        </w:tc>
        <w:tc>
          <w:tcPr>
            <w:tcW w:w="3386" w:type="dxa"/>
            <w:noWrap/>
            <w:hideMark/>
          </w:tcPr>
          <w:p w14:paraId="26CB08D8" w14:textId="219F6AF5" w:rsidR="000706BC" w:rsidRPr="00263CDF" w:rsidRDefault="000706BC" w:rsidP="00D23603">
            <w:pPr>
              <w:rPr>
                <w:rFonts w:cs="Arial"/>
                <w:color w:val="000000"/>
                <w:sz w:val="20"/>
                <w:szCs w:val="20"/>
              </w:rPr>
            </w:pPr>
            <w:r w:rsidRPr="00263CDF">
              <w:rPr>
                <w:rFonts w:cs="Arial"/>
                <w:color w:val="000000"/>
                <w:sz w:val="20"/>
                <w:szCs w:val="20"/>
              </w:rPr>
              <w:t>Sportaccommodaties - zwembaden</w:t>
            </w:r>
          </w:p>
        </w:tc>
        <w:tc>
          <w:tcPr>
            <w:tcW w:w="1840" w:type="dxa"/>
            <w:noWrap/>
            <w:hideMark/>
          </w:tcPr>
          <w:p w14:paraId="561F1571"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1867B21"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5334254A" w14:textId="77777777" w:rsidTr="00507D90">
        <w:trPr>
          <w:trHeight w:val="255"/>
        </w:trPr>
        <w:tc>
          <w:tcPr>
            <w:tcW w:w="807" w:type="dxa"/>
            <w:noWrap/>
            <w:hideMark/>
          </w:tcPr>
          <w:p w14:paraId="4CEA27BE" w14:textId="77777777" w:rsidR="000706BC" w:rsidRPr="00263CDF" w:rsidRDefault="000706BC" w:rsidP="00C66AA0">
            <w:pPr>
              <w:jc w:val="right"/>
              <w:rPr>
                <w:rFonts w:cs="Arial"/>
                <w:color w:val="000000"/>
                <w:sz w:val="20"/>
                <w:szCs w:val="20"/>
              </w:rPr>
            </w:pPr>
          </w:p>
        </w:tc>
        <w:tc>
          <w:tcPr>
            <w:tcW w:w="3386" w:type="dxa"/>
            <w:noWrap/>
            <w:hideMark/>
          </w:tcPr>
          <w:p w14:paraId="4E038731" w14:textId="77777777" w:rsidR="000706BC" w:rsidRPr="00263CDF" w:rsidRDefault="000706BC" w:rsidP="00C66AA0">
            <w:pPr>
              <w:rPr>
                <w:rFonts w:cs="Arial"/>
                <w:color w:val="000000"/>
                <w:sz w:val="20"/>
                <w:szCs w:val="20"/>
              </w:rPr>
            </w:pPr>
            <w:r w:rsidRPr="00263CDF">
              <w:rPr>
                <w:rFonts w:cs="Arial"/>
                <w:color w:val="000000"/>
                <w:sz w:val="20"/>
                <w:szCs w:val="20"/>
              </w:rPr>
              <w:t>Volkstuinen</w:t>
            </w:r>
          </w:p>
        </w:tc>
        <w:tc>
          <w:tcPr>
            <w:tcW w:w="1840" w:type="dxa"/>
            <w:noWrap/>
            <w:hideMark/>
          </w:tcPr>
          <w:p w14:paraId="786638D1" w14:textId="5E5E35E6" w:rsidR="000706BC" w:rsidRPr="00263CDF" w:rsidRDefault="00B8268B" w:rsidP="00C66AA0">
            <w:pPr>
              <w:jc w:val="center"/>
              <w:rPr>
                <w:rFonts w:cs="Arial"/>
                <w:color w:val="000000"/>
                <w:sz w:val="20"/>
                <w:szCs w:val="20"/>
              </w:rPr>
            </w:pPr>
            <w:r w:rsidRPr="00263CDF">
              <w:rPr>
                <w:rFonts w:cs="Arial"/>
                <w:color w:val="000000"/>
                <w:sz w:val="20"/>
                <w:szCs w:val="20"/>
              </w:rPr>
              <w:t>x</w:t>
            </w:r>
          </w:p>
        </w:tc>
        <w:tc>
          <w:tcPr>
            <w:tcW w:w="1762" w:type="dxa"/>
          </w:tcPr>
          <w:p w14:paraId="049E97D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r>
      <w:tr w:rsidR="000706BC" w:rsidRPr="00263CDF" w14:paraId="31C6C3C1" w14:textId="77777777" w:rsidTr="00507D90">
        <w:trPr>
          <w:trHeight w:val="255"/>
        </w:trPr>
        <w:tc>
          <w:tcPr>
            <w:tcW w:w="4193" w:type="dxa"/>
            <w:gridSpan w:val="2"/>
            <w:noWrap/>
            <w:hideMark/>
          </w:tcPr>
          <w:p w14:paraId="12877056" w14:textId="77777777" w:rsidR="000706BC" w:rsidRPr="00263CDF" w:rsidRDefault="000706BC" w:rsidP="00C66AA0">
            <w:pPr>
              <w:rPr>
                <w:rFonts w:cs="Arial"/>
                <w:b/>
                <w:bCs/>
                <w:color w:val="000000"/>
                <w:sz w:val="20"/>
                <w:szCs w:val="20"/>
              </w:rPr>
            </w:pPr>
            <w:r w:rsidRPr="00263CDF">
              <w:rPr>
                <w:rFonts w:cs="Arial"/>
                <w:b/>
                <w:bCs/>
                <w:color w:val="000000"/>
                <w:sz w:val="20"/>
                <w:szCs w:val="20"/>
              </w:rPr>
              <w:t>Overig vastgoed</w:t>
            </w:r>
          </w:p>
        </w:tc>
        <w:tc>
          <w:tcPr>
            <w:tcW w:w="1840" w:type="dxa"/>
            <w:noWrap/>
            <w:hideMark/>
          </w:tcPr>
          <w:p w14:paraId="70ED4EA8"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5AEF84CE"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r w:rsidR="000706BC" w:rsidRPr="00263CDF" w14:paraId="3EB75C6D" w14:textId="77777777" w:rsidTr="00507D90">
        <w:trPr>
          <w:trHeight w:val="255"/>
        </w:trPr>
        <w:tc>
          <w:tcPr>
            <w:tcW w:w="807" w:type="dxa"/>
            <w:noWrap/>
            <w:hideMark/>
          </w:tcPr>
          <w:p w14:paraId="315092B0" w14:textId="77777777" w:rsidR="000706BC" w:rsidRPr="00263CDF" w:rsidRDefault="000706BC" w:rsidP="00C66AA0">
            <w:pPr>
              <w:jc w:val="right"/>
              <w:rPr>
                <w:rFonts w:cs="Arial"/>
                <w:b/>
                <w:bCs/>
                <w:color w:val="000000"/>
                <w:sz w:val="20"/>
                <w:szCs w:val="20"/>
              </w:rPr>
            </w:pPr>
          </w:p>
        </w:tc>
        <w:tc>
          <w:tcPr>
            <w:tcW w:w="3386" w:type="dxa"/>
            <w:noWrap/>
            <w:hideMark/>
          </w:tcPr>
          <w:p w14:paraId="7B184007" w14:textId="283CACF1" w:rsidR="000706BC" w:rsidRPr="00263CDF" w:rsidRDefault="000706BC" w:rsidP="00B8268B">
            <w:pPr>
              <w:rPr>
                <w:rFonts w:cs="Arial"/>
                <w:color w:val="000000"/>
                <w:sz w:val="20"/>
                <w:szCs w:val="20"/>
              </w:rPr>
            </w:pPr>
            <w:r w:rsidRPr="00263CDF">
              <w:rPr>
                <w:rFonts w:cs="Arial"/>
                <w:color w:val="000000"/>
                <w:sz w:val="20"/>
                <w:szCs w:val="20"/>
              </w:rPr>
              <w:t xml:space="preserve">Overig vastgoed - </w:t>
            </w:r>
            <w:r w:rsidR="00B8268B" w:rsidRPr="00263CDF">
              <w:rPr>
                <w:rFonts w:cs="Arial"/>
                <w:color w:val="000000"/>
                <w:sz w:val="20"/>
                <w:szCs w:val="20"/>
              </w:rPr>
              <w:t>c</w:t>
            </w:r>
            <w:r w:rsidRPr="00263CDF">
              <w:rPr>
                <w:rFonts w:cs="Arial"/>
                <w:color w:val="000000"/>
                <w:sz w:val="20"/>
                <w:szCs w:val="20"/>
              </w:rPr>
              <w:t>ommercieel</w:t>
            </w:r>
          </w:p>
        </w:tc>
        <w:tc>
          <w:tcPr>
            <w:tcW w:w="1840" w:type="dxa"/>
            <w:noWrap/>
            <w:hideMark/>
          </w:tcPr>
          <w:p w14:paraId="6C5D416E"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50A40096"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0EDAD99" w14:textId="77777777" w:rsidTr="00507D90">
        <w:trPr>
          <w:trHeight w:val="255"/>
        </w:trPr>
        <w:tc>
          <w:tcPr>
            <w:tcW w:w="807" w:type="dxa"/>
            <w:noWrap/>
            <w:hideMark/>
          </w:tcPr>
          <w:p w14:paraId="1B618496" w14:textId="77777777" w:rsidR="000706BC" w:rsidRPr="00263CDF" w:rsidRDefault="000706BC" w:rsidP="00C66AA0">
            <w:pPr>
              <w:jc w:val="right"/>
              <w:rPr>
                <w:rFonts w:cs="Arial"/>
                <w:color w:val="000000"/>
                <w:sz w:val="20"/>
                <w:szCs w:val="20"/>
              </w:rPr>
            </w:pPr>
          </w:p>
        </w:tc>
        <w:tc>
          <w:tcPr>
            <w:tcW w:w="3386" w:type="dxa"/>
            <w:noWrap/>
            <w:hideMark/>
          </w:tcPr>
          <w:p w14:paraId="072830CF" w14:textId="77777777" w:rsidR="000706BC" w:rsidRPr="00263CDF" w:rsidRDefault="000706BC" w:rsidP="00C66AA0">
            <w:pPr>
              <w:rPr>
                <w:rFonts w:cs="Arial"/>
                <w:color w:val="000000"/>
                <w:sz w:val="20"/>
                <w:szCs w:val="20"/>
              </w:rPr>
            </w:pPr>
            <w:r w:rsidRPr="00263CDF">
              <w:rPr>
                <w:rFonts w:cs="Arial"/>
                <w:color w:val="000000"/>
                <w:sz w:val="20"/>
                <w:szCs w:val="20"/>
              </w:rPr>
              <w:t>Overig vastgoed - natuurbeleid</w:t>
            </w:r>
          </w:p>
        </w:tc>
        <w:tc>
          <w:tcPr>
            <w:tcW w:w="1840" w:type="dxa"/>
            <w:noWrap/>
            <w:hideMark/>
          </w:tcPr>
          <w:p w14:paraId="2BE51F29"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0FE936F2"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621866B5" w14:textId="77777777" w:rsidTr="00507D90">
        <w:trPr>
          <w:trHeight w:val="255"/>
        </w:trPr>
        <w:tc>
          <w:tcPr>
            <w:tcW w:w="807" w:type="dxa"/>
            <w:noWrap/>
            <w:hideMark/>
          </w:tcPr>
          <w:p w14:paraId="3929653A" w14:textId="77777777" w:rsidR="000706BC" w:rsidRPr="00263CDF" w:rsidRDefault="000706BC" w:rsidP="00C66AA0">
            <w:pPr>
              <w:jc w:val="right"/>
              <w:rPr>
                <w:rFonts w:cs="Arial"/>
                <w:color w:val="000000"/>
                <w:sz w:val="20"/>
                <w:szCs w:val="20"/>
              </w:rPr>
            </w:pPr>
          </w:p>
        </w:tc>
        <w:tc>
          <w:tcPr>
            <w:tcW w:w="3386" w:type="dxa"/>
            <w:noWrap/>
            <w:hideMark/>
          </w:tcPr>
          <w:p w14:paraId="041D4714" w14:textId="77777777" w:rsidR="000706BC" w:rsidRPr="00263CDF" w:rsidRDefault="000706BC" w:rsidP="00C66AA0">
            <w:pPr>
              <w:rPr>
                <w:rFonts w:cs="Arial"/>
                <w:color w:val="000000"/>
                <w:sz w:val="20"/>
                <w:szCs w:val="20"/>
              </w:rPr>
            </w:pPr>
            <w:r w:rsidRPr="00263CDF">
              <w:rPr>
                <w:rFonts w:cs="Arial"/>
                <w:color w:val="000000"/>
                <w:sz w:val="20"/>
                <w:szCs w:val="20"/>
              </w:rPr>
              <w:t>Overig vastgoed - woonwagens</w:t>
            </w:r>
          </w:p>
        </w:tc>
        <w:tc>
          <w:tcPr>
            <w:tcW w:w="1840" w:type="dxa"/>
            <w:noWrap/>
            <w:hideMark/>
          </w:tcPr>
          <w:p w14:paraId="723C8382" w14:textId="77777777" w:rsidR="000706BC" w:rsidRPr="00263CDF" w:rsidRDefault="000706BC" w:rsidP="00C66AA0">
            <w:pPr>
              <w:jc w:val="center"/>
              <w:rPr>
                <w:rFonts w:cs="Arial"/>
                <w:color w:val="000000"/>
                <w:sz w:val="20"/>
                <w:szCs w:val="20"/>
              </w:rPr>
            </w:pPr>
            <w:r w:rsidRPr="00263CDF">
              <w:rPr>
                <w:rFonts w:cs="Arial"/>
                <w:color w:val="000000"/>
                <w:sz w:val="20"/>
                <w:szCs w:val="20"/>
              </w:rPr>
              <w:t>x</w:t>
            </w:r>
          </w:p>
        </w:tc>
        <w:tc>
          <w:tcPr>
            <w:tcW w:w="1762" w:type="dxa"/>
          </w:tcPr>
          <w:p w14:paraId="168E09BD" w14:textId="77777777" w:rsidR="000706BC" w:rsidRPr="00263CDF" w:rsidRDefault="000706BC" w:rsidP="00C66AA0">
            <w:pPr>
              <w:jc w:val="center"/>
              <w:rPr>
                <w:rFonts w:cs="Arial"/>
                <w:bCs/>
                <w:color w:val="000000"/>
                <w:sz w:val="20"/>
                <w:szCs w:val="20"/>
              </w:rPr>
            </w:pPr>
            <w:r w:rsidRPr="00263CDF">
              <w:rPr>
                <w:rFonts w:cs="Arial"/>
                <w:bCs/>
                <w:color w:val="000000"/>
                <w:sz w:val="20"/>
                <w:szCs w:val="20"/>
              </w:rPr>
              <w:t>x</w:t>
            </w:r>
          </w:p>
        </w:tc>
      </w:tr>
      <w:tr w:rsidR="000706BC" w:rsidRPr="00263CDF" w14:paraId="0CD165FB" w14:textId="77777777" w:rsidTr="00507D90">
        <w:trPr>
          <w:trHeight w:val="255"/>
        </w:trPr>
        <w:tc>
          <w:tcPr>
            <w:tcW w:w="807" w:type="dxa"/>
            <w:noWrap/>
          </w:tcPr>
          <w:p w14:paraId="5D291FCB" w14:textId="77777777" w:rsidR="000706BC" w:rsidRPr="00263CDF" w:rsidRDefault="000706BC" w:rsidP="00C66AA0">
            <w:pPr>
              <w:jc w:val="right"/>
              <w:rPr>
                <w:rFonts w:cs="Arial"/>
                <w:color w:val="000000"/>
                <w:sz w:val="20"/>
                <w:szCs w:val="20"/>
              </w:rPr>
            </w:pPr>
          </w:p>
        </w:tc>
        <w:tc>
          <w:tcPr>
            <w:tcW w:w="3386" w:type="dxa"/>
            <w:noWrap/>
          </w:tcPr>
          <w:p w14:paraId="0DB59A1F" w14:textId="75B605F0" w:rsidR="000706BC" w:rsidRPr="00263CDF" w:rsidRDefault="000706BC" w:rsidP="00B8268B">
            <w:pPr>
              <w:rPr>
                <w:rFonts w:cs="Arial"/>
                <w:color w:val="000000"/>
                <w:sz w:val="20"/>
                <w:szCs w:val="20"/>
              </w:rPr>
            </w:pPr>
            <w:r w:rsidRPr="00263CDF">
              <w:rPr>
                <w:rFonts w:cs="Arial"/>
                <w:color w:val="000000"/>
                <w:sz w:val="20"/>
                <w:szCs w:val="20"/>
              </w:rPr>
              <w:t xml:space="preserve">Overig vastgoed </w:t>
            </w:r>
            <w:r w:rsidR="00B8268B" w:rsidRPr="00263CDF">
              <w:rPr>
                <w:rFonts w:cs="Arial"/>
                <w:color w:val="000000"/>
                <w:sz w:val="20"/>
                <w:szCs w:val="20"/>
              </w:rPr>
              <w:t>-</w:t>
            </w:r>
            <w:r w:rsidRPr="00263CDF">
              <w:rPr>
                <w:rFonts w:cs="Arial"/>
                <w:color w:val="000000"/>
                <w:sz w:val="20"/>
                <w:szCs w:val="20"/>
              </w:rPr>
              <w:t xml:space="preserve"> woningen</w:t>
            </w:r>
          </w:p>
        </w:tc>
        <w:tc>
          <w:tcPr>
            <w:tcW w:w="1840" w:type="dxa"/>
            <w:noWrap/>
          </w:tcPr>
          <w:p w14:paraId="0AE655E8" w14:textId="77235B8A" w:rsidR="000706BC" w:rsidRPr="00263CDF" w:rsidRDefault="00507D90" w:rsidP="00C66AA0">
            <w:pPr>
              <w:jc w:val="center"/>
              <w:rPr>
                <w:rFonts w:cs="Arial"/>
                <w:color w:val="000000"/>
                <w:sz w:val="20"/>
                <w:szCs w:val="20"/>
              </w:rPr>
            </w:pPr>
            <w:r w:rsidRPr="00263CDF">
              <w:rPr>
                <w:rFonts w:cs="Arial"/>
                <w:color w:val="000000"/>
                <w:sz w:val="20"/>
                <w:szCs w:val="20"/>
              </w:rPr>
              <w:t>x</w:t>
            </w:r>
          </w:p>
        </w:tc>
        <w:tc>
          <w:tcPr>
            <w:tcW w:w="1762" w:type="dxa"/>
          </w:tcPr>
          <w:p w14:paraId="417A5310" w14:textId="7DB71975" w:rsidR="000706BC" w:rsidRPr="00263CDF" w:rsidRDefault="00507D90" w:rsidP="00C66AA0">
            <w:pPr>
              <w:jc w:val="center"/>
              <w:rPr>
                <w:rFonts w:cs="Arial"/>
                <w:bCs/>
                <w:color w:val="000000"/>
                <w:sz w:val="20"/>
                <w:szCs w:val="20"/>
              </w:rPr>
            </w:pPr>
            <w:r w:rsidRPr="00263CDF">
              <w:rPr>
                <w:rFonts w:cs="Arial"/>
                <w:bCs/>
                <w:color w:val="000000"/>
                <w:sz w:val="20"/>
                <w:szCs w:val="20"/>
              </w:rPr>
              <w:t>x</w:t>
            </w:r>
          </w:p>
        </w:tc>
      </w:tr>
      <w:tr w:rsidR="000706BC" w:rsidRPr="00263CDF" w14:paraId="23872753" w14:textId="77777777" w:rsidTr="00507D90">
        <w:trPr>
          <w:trHeight w:val="255"/>
        </w:trPr>
        <w:tc>
          <w:tcPr>
            <w:tcW w:w="807" w:type="dxa"/>
            <w:noWrap/>
            <w:hideMark/>
          </w:tcPr>
          <w:p w14:paraId="58420781" w14:textId="77777777" w:rsidR="000706BC" w:rsidRPr="00263CDF" w:rsidRDefault="000706BC" w:rsidP="00C66AA0">
            <w:pPr>
              <w:rPr>
                <w:rFonts w:cs="Arial"/>
                <w:b/>
                <w:bCs/>
                <w:color w:val="000000"/>
                <w:sz w:val="20"/>
                <w:szCs w:val="20"/>
              </w:rPr>
            </w:pPr>
            <w:r w:rsidRPr="00263CDF">
              <w:rPr>
                <w:rFonts w:cs="Arial"/>
                <w:b/>
                <w:bCs/>
                <w:color w:val="000000"/>
                <w:sz w:val="20"/>
                <w:szCs w:val="20"/>
              </w:rPr>
              <w:t>Totaal</w:t>
            </w:r>
          </w:p>
        </w:tc>
        <w:tc>
          <w:tcPr>
            <w:tcW w:w="3386" w:type="dxa"/>
            <w:noWrap/>
            <w:hideMark/>
          </w:tcPr>
          <w:p w14:paraId="7826B7FA" w14:textId="77777777" w:rsidR="000706BC" w:rsidRPr="00263CDF" w:rsidRDefault="000706BC" w:rsidP="00C66AA0">
            <w:pPr>
              <w:rPr>
                <w:rFonts w:cs="Arial"/>
                <w:b/>
                <w:bCs/>
                <w:color w:val="000000"/>
                <w:sz w:val="20"/>
                <w:szCs w:val="20"/>
              </w:rPr>
            </w:pPr>
          </w:p>
        </w:tc>
        <w:tc>
          <w:tcPr>
            <w:tcW w:w="1840" w:type="dxa"/>
            <w:noWrap/>
            <w:hideMark/>
          </w:tcPr>
          <w:p w14:paraId="006CE30B"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c>
          <w:tcPr>
            <w:tcW w:w="1762" w:type="dxa"/>
          </w:tcPr>
          <w:p w14:paraId="6C4EBBCA" w14:textId="77777777" w:rsidR="000706BC" w:rsidRPr="00263CDF" w:rsidRDefault="000706BC" w:rsidP="00C66AA0">
            <w:pPr>
              <w:jc w:val="center"/>
              <w:rPr>
                <w:rFonts w:cs="Arial"/>
                <w:b/>
                <w:bCs/>
                <w:color w:val="000000"/>
                <w:sz w:val="20"/>
                <w:szCs w:val="20"/>
              </w:rPr>
            </w:pPr>
            <w:r w:rsidRPr="00263CDF">
              <w:rPr>
                <w:rFonts w:cs="Arial"/>
                <w:b/>
                <w:bCs/>
                <w:color w:val="000000"/>
                <w:sz w:val="20"/>
                <w:szCs w:val="20"/>
              </w:rPr>
              <w:t>xx</w:t>
            </w:r>
          </w:p>
        </w:tc>
      </w:tr>
    </w:tbl>
    <w:p w14:paraId="12FC7299" w14:textId="77777777" w:rsidR="000706BC" w:rsidRPr="00263CDF" w:rsidRDefault="000706BC" w:rsidP="00C66AA0">
      <w:pPr>
        <w:rPr>
          <w:color w:val="000000"/>
          <w:shd w:val="clear" w:color="auto" w:fill="FFFFFF"/>
        </w:rPr>
      </w:pPr>
    </w:p>
    <w:p w14:paraId="79C50A15" w14:textId="26801950" w:rsidR="000706BC" w:rsidRPr="00263CDF" w:rsidRDefault="000706BC" w:rsidP="00C66AA0">
      <w:pPr>
        <w:rPr>
          <w:rFonts w:eastAsia="Times New Roman" w:cs="Times New Roman"/>
          <w:color w:val="000000"/>
        </w:rPr>
      </w:pPr>
      <w:r w:rsidRPr="00263CDF">
        <w:rPr>
          <w:rFonts w:eastAsia="Times New Roman" w:cs="Times New Roman"/>
          <w:color w:val="000000"/>
        </w:rPr>
        <w:t xml:space="preserve">In aanvulling op </w:t>
      </w:r>
      <w:r w:rsidR="00507D90" w:rsidRPr="00263CDF">
        <w:rPr>
          <w:rFonts w:eastAsia="Times New Roman" w:cs="Times New Roman"/>
          <w:color w:val="000000"/>
        </w:rPr>
        <w:t xml:space="preserve">het </w:t>
      </w:r>
      <w:r w:rsidRPr="00263CDF">
        <w:rPr>
          <w:rFonts w:eastAsia="Times New Roman" w:cs="Times New Roman"/>
          <w:color w:val="000000"/>
        </w:rPr>
        <w:t xml:space="preserve">BBV kan worden aangesloten bij landelijke benchmarks. </w:t>
      </w:r>
    </w:p>
    <w:p w14:paraId="1720B1CE" w14:textId="77777777" w:rsidR="0007302B" w:rsidRPr="00263CDF" w:rsidRDefault="0007302B" w:rsidP="00C66AA0">
      <w:pPr>
        <w:rPr>
          <w:color w:val="000000"/>
          <w:highlight w:val="yellow"/>
          <w:shd w:val="clear" w:color="auto" w:fill="FFFFFF"/>
        </w:rPr>
      </w:pPr>
    </w:p>
    <w:p w14:paraId="24F757A3" w14:textId="13ACFFD8" w:rsidR="000706BC" w:rsidRPr="00263CDF" w:rsidRDefault="008B47B5" w:rsidP="00800DFA">
      <w:pPr>
        <w:pStyle w:val="Kop2"/>
        <w:spacing w:before="0"/>
        <w:rPr>
          <w:rFonts w:asciiTheme="minorHAnsi" w:eastAsia="Times New Roman" w:hAnsiTheme="minorHAnsi" w:cs="Times New Roman"/>
          <w:b w:val="0"/>
          <w:color w:val="000000"/>
          <w:sz w:val="22"/>
          <w:szCs w:val="22"/>
        </w:rPr>
      </w:pPr>
      <w:bookmarkStart w:id="8" w:name="_Toc463461989"/>
      <w:r w:rsidRPr="00263CDF">
        <w:rPr>
          <w:rFonts w:asciiTheme="minorHAnsi" w:eastAsia="Times New Roman" w:hAnsiTheme="minorHAnsi" w:cs="Times New Roman"/>
          <w:color w:val="000000"/>
          <w:sz w:val="22"/>
          <w:szCs w:val="22"/>
        </w:rPr>
        <w:t>2.</w:t>
      </w:r>
      <w:r w:rsidR="0007302B" w:rsidRPr="00263CDF">
        <w:rPr>
          <w:rFonts w:asciiTheme="minorHAnsi" w:eastAsia="Times New Roman" w:hAnsiTheme="minorHAnsi" w:cs="Times New Roman"/>
          <w:color w:val="000000"/>
          <w:sz w:val="22"/>
          <w:szCs w:val="22"/>
        </w:rPr>
        <w:t xml:space="preserve">3 </w:t>
      </w:r>
      <w:r w:rsidR="000706BC" w:rsidRPr="00263CDF">
        <w:rPr>
          <w:rFonts w:asciiTheme="minorHAnsi" w:eastAsia="Times New Roman" w:hAnsiTheme="minorHAnsi" w:cs="Times New Roman"/>
          <w:color w:val="000000"/>
          <w:sz w:val="22"/>
          <w:szCs w:val="22"/>
        </w:rPr>
        <w:t>Beoordeling bezit</w:t>
      </w:r>
      <w:bookmarkEnd w:id="8"/>
      <w:r w:rsidR="000706BC" w:rsidRPr="00263CDF">
        <w:rPr>
          <w:rFonts w:asciiTheme="minorHAnsi" w:eastAsia="Times New Roman" w:hAnsiTheme="minorHAnsi" w:cs="Times New Roman"/>
          <w:color w:val="000000"/>
          <w:sz w:val="22"/>
          <w:szCs w:val="22"/>
        </w:rPr>
        <w:br/>
      </w:r>
      <w:r w:rsidR="000706BC" w:rsidRPr="00263CDF">
        <w:rPr>
          <w:rFonts w:asciiTheme="minorHAnsi" w:eastAsia="Times New Roman" w:hAnsiTheme="minorHAnsi" w:cs="Times New Roman"/>
          <w:b w:val="0"/>
          <w:color w:val="000000"/>
          <w:sz w:val="22"/>
          <w:szCs w:val="22"/>
        </w:rPr>
        <w:t xml:space="preserve">Bij concrete besluiten over aankoop, periodiek heroverwegen, verhuur of afstoten van vastgoed wordt op basis van </w:t>
      </w:r>
      <w:r w:rsidR="005A5C28" w:rsidRPr="00263CDF">
        <w:rPr>
          <w:rFonts w:asciiTheme="minorHAnsi" w:eastAsia="Times New Roman" w:hAnsiTheme="minorHAnsi" w:cs="Times New Roman"/>
          <w:b w:val="0"/>
          <w:color w:val="000000"/>
          <w:sz w:val="22"/>
          <w:szCs w:val="22"/>
        </w:rPr>
        <w:t xml:space="preserve">(minimaal) </w:t>
      </w:r>
      <w:r w:rsidR="000706BC" w:rsidRPr="00263CDF">
        <w:rPr>
          <w:rFonts w:asciiTheme="minorHAnsi" w:eastAsia="Times New Roman" w:hAnsiTheme="minorHAnsi" w:cs="Times New Roman"/>
          <w:b w:val="0"/>
          <w:color w:val="000000"/>
          <w:sz w:val="22"/>
          <w:szCs w:val="22"/>
        </w:rPr>
        <w:t xml:space="preserve">zes indicatoren de prestatie van de objecten in kaart gebracht. De </w:t>
      </w:r>
      <w:r w:rsidR="00800DFA" w:rsidRPr="00263CDF">
        <w:rPr>
          <w:rFonts w:asciiTheme="minorHAnsi" w:eastAsia="Times New Roman" w:hAnsiTheme="minorHAnsi" w:cs="Times New Roman"/>
          <w:b w:val="0"/>
          <w:color w:val="000000"/>
          <w:sz w:val="22"/>
          <w:szCs w:val="22"/>
        </w:rPr>
        <w:t>zes prestatie-indicatoren zijn:</w:t>
      </w:r>
    </w:p>
    <w:p w14:paraId="3FE9C1E9"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maatschappelijk rendement/maatschappelijke meerwaarde;</w:t>
      </w:r>
    </w:p>
    <w:p w14:paraId="05C0DC3E"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financieel rendement/prestatie;</w:t>
      </w:r>
    </w:p>
    <w:p w14:paraId="52CDECC5"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publiek doel;</w:t>
      </w:r>
    </w:p>
    <w:p w14:paraId="41012EE3"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klant- of gebruikerstevredenheid;</w:t>
      </w:r>
    </w:p>
    <w:p w14:paraId="657094D4" w14:textId="77777777" w:rsidR="000706BC" w:rsidRPr="00263CDF" w:rsidRDefault="000706BC" w:rsidP="00C66AA0">
      <w:pPr>
        <w:pStyle w:val="Lijstalinea"/>
        <w:numPr>
          <w:ilvl w:val="0"/>
          <w:numId w:val="19"/>
        </w:numPr>
        <w:shd w:val="clear" w:color="auto" w:fill="FFFFFF"/>
        <w:spacing w:before="24" w:after="24"/>
        <w:rPr>
          <w:rFonts w:eastAsia="Times New Roman" w:cs="Times New Roman"/>
          <w:color w:val="000000"/>
        </w:rPr>
      </w:pPr>
      <w:r w:rsidRPr="00263CDF">
        <w:rPr>
          <w:rFonts w:eastAsia="Times New Roman" w:cs="Times New Roman"/>
          <w:color w:val="000000"/>
        </w:rPr>
        <w:t>ontwikkelingskansen;</w:t>
      </w:r>
    </w:p>
    <w:p w14:paraId="2B0A651B" w14:textId="7BD6EC67" w:rsidR="000706BC" w:rsidRPr="00263CDF" w:rsidRDefault="000706BC" w:rsidP="00C66AA0">
      <w:pPr>
        <w:shd w:val="clear" w:color="auto" w:fill="FFFFFF"/>
        <w:spacing w:before="24" w:after="24"/>
        <w:ind w:firstLine="360"/>
        <w:rPr>
          <w:rFonts w:eastAsia="Times New Roman" w:cs="Times New Roman"/>
          <w:color w:val="000000"/>
        </w:rPr>
      </w:pPr>
      <w:r w:rsidRPr="00263CDF">
        <w:rPr>
          <w:rFonts w:eastAsia="Times New Roman" w:cs="Times New Roman"/>
          <w:color w:val="000000"/>
        </w:rPr>
        <w:t>6.    technische kwaliteit/duurzaamheid</w:t>
      </w:r>
      <w:r w:rsidR="0007302B" w:rsidRPr="00263CDF">
        <w:rPr>
          <w:rFonts w:eastAsia="Times New Roman" w:cs="Times New Roman"/>
          <w:color w:val="000000"/>
        </w:rPr>
        <w:t>.</w:t>
      </w:r>
    </w:p>
    <w:p w14:paraId="48D5795A" w14:textId="77777777" w:rsidR="000706BC" w:rsidRPr="00263CDF" w:rsidRDefault="000706BC" w:rsidP="00C66AA0">
      <w:pPr>
        <w:shd w:val="clear" w:color="auto" w:fill="FFFFFF"/>
        <w:spacing w:before="24" w:after="24"/>
        <w:rPr>
          <w:rFonts w:cs="Arial"/>
        </w:rPr>
      </w:pPr>
    </w:p>
    <w:p w14:paraId="0D77FAC2" w14:textId="6082C719" w:rsidR="0007302B" w:rsidRPr="00263CDF" w:rsidRDefault="000706BC" w:rsidP="00C66AA0">
      <w:pPr>
        <w:shd w:val="clear" w:color="auto" w:fill="FFFFFF"/>
        <w:spacing w:before="24" w:after="24"/>
        <w:rPr>
          <w:color w:val="000000"/>
        </w:rPr>
      </w:pPr>
      <w:r w:rsidRPr="00263CDF">
        <w:rPr>
          <w:rFonts w:cs="Arial"/>
        </w:rPr>
        <w:t>Verantwoording voor de mate waarin gemeentelijke en/of politieke doelstellingen worden behaald geschiedt vanuit de beleidsprogramma</w:t>
      </w:r>
      <w:r w:rsidR="005A5C28" w:rsidRPr="00263CDF">
        <w:rPr>
          <w:rFonts w:cs="Arial"/>
        </w:rPr>
        <w:t>’s</w:t>
      </w:r>
      <w:r w:rsidRPr="00263CDF">
        <w:rPr>
          <w:rFonts w:cs="Arial"/>
        </w:rPr>
        <w:t xml:space="preserve">. Vanuit vastgoed worden de prestatie-indicatoren 2 </w:t>
      </w:r>
      <w:r w:rsidR="00263CDF">
        <w:rPr>
          <w:rFonts w:cs="Arial"/>
        </w:rPr>
        <w:t>tot en met</w:t>
      </w:r>
      <w:r w:rsidRPr="00263CDF">
        <w:rPr>
          <w:rFonts w:cs="Arial"/>
        </w:rPr>
        <w:t xml:space="preserve"> 6 in beeld gebracht.</w:t>
      </w:r>
      <w:r w:rsidR="005A5C28" w:rsidRPr="00263CDF">
        <w:rPr>
          <w:rFonts w:cs="Arial"/>
        </w:rPr>
        <w:t xml:space="preserve"> Daarbij worden </w:t>
      </w:r>
      <w:r w:rsidRPr="00263CDF">
        <w:rPr>
          <w:color w:val="000000"/>
        </w:rPr>
        <w:t xml:space="preserve">vier verschillende stakeholders betrokken: </w:t>
      </w:r>
    </w:p>
    <w:p w14:paraId="4EDB8FEF" w14:textId="77777777" w:rsidR="0007302B" w:rsidRPr="00263CDF" w:rsidRDefault="000706BC" w:rsidP="00C66AA0">
      <w:pPr>
        <w:pStyle w:val="Lijstalinea"/>
        <w:numPr>
          <w:ilvl w:val="0"/>
          <w:numId w:val="39"/>
        </w:numPr>
        <w:shd w:val="clear" w:color="auto" w:fill="FFFFFF"/>
        <w:spacing w:before="24" w:after="24"/>
        <w:rPr>
          <w:color w:val="000000"/>
        </w:rPr>
      </w:pPr>
      <w:r w:rsidRPr="00263CDF">
        <w:rPr>
          <w:color w:val="000000"/>
        </w:rPr>
        <w:t xml:space="preserve">de politiek en de </w:t>
      </w:r>
      <w:r w:rsidR="0007302B" w:rsidRPr="00263CDF">
        <w:rPr>
          <w:color w:val="000000"/>
        </w:rPr>
        <w:t>bestuurders;</w:t>
      </w:r>
      <w:r w:rsidRPr="00263CDF">
        <w:rPr>
          <w:color w:val="000000"/>
        </w:rPr>
        <w:t xml:space="preserve"> </w:t>
      </w:r>
    </w:p>
    <w:p w14:paraId="582DAB26" w14:textId="77777777" w:rsidR="000E05E3" w:rsidRPr="00263CDF" w:rsidRDefault="000706BC"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lastRenderedPageBreak/>
        <w:t>de ambtelijke organisatie, waaronder beleidsdiensten en de afdelingen voor financiën, vastgoed e</w:t>
      </w:r>
      <w:r w:rsidR="000E05E3" w:rsidRPr="00263CDF">
        <w:rPr>
          <w:color w:val="000000"/>
        </w:rPr>
        <w:t>n ruimtelijke ordening;</w:t>
      </w:r>
    </w:p>
    <w:p w14:paraId="6B0BBD26" w14:textId="4743071B" w:rsidR="000E05E3" w:rsidRPr="00263CDF" w:rsidRDefault="000E05E3"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t>de huurders</w:t>
      </w:r>
      <w:r w:rsidR="00D23603" w:rsidRPr="00263CDF">
        <w:rPr>
          <w:color w:val="000000"/>
        </w:rPr>
        <w:t>;</w:t>
      </w:r>
      <w:r w:rsidR="000706BC" w:rsidRPr="00263CDF">
        <w:rPr>
          <w:color w:val="000000"/>
        </w:rPr>
        <w:t xml:space="preserve"> </w:t>
      </w:r>
    </w:p>
    <w:p w14:paraId="3C644DAC" w14:textId="77777777" w:rsidR="000706BC" w:rsidRPr="00263CDF" w:rsidRDefault="000E05E3" w:rsidP="00C66AA0">
      <w:pPr>
        <w:pStyle w:val="Lijstalinea"/>
        <w:numPr>
          <w:ilvl w:val="0"/>
          <w:numId w:val="39"/>
        </w:numPr>
        <w:shd w:val="clear" w:color="auto" w:fill="FFFFFF"/>
        <w:spacing w:before="24" w:after="24"/>
        <w:rPr>
          <w:rFonts w:eastAsia="Times New Roman" w:cs="Times New Roman"/>
          <w:color w:val="000000"/>
        </w:rPr>
      </w:pPr>
      <w:r w:rsidRPr="00263CDF">
        <w:rPr>
          <w:color w:val="000000"/>
        </w:rPr>
        <w:t>de gebruikers</w:t>
      </w:r>
      <w:r w:rsidR="000706BC" w:rsidRPr="00263CDF">
        <w:rPr>
          <w:color w:val="000000"/>
        </w:rPr>
        <w:t>.</w:t>
      </w:r>
    </w:p>
    <w:p w14:paraId="6F04847E" w14:textId="77777777" w:rsidR="000706BC" w:rsidRPr="00263CDF" w:rsidRDefault="000706BC" w:rsidP="00C66AA0">
      <w:pPr>
        <w:shd w:val="clear" w:color="auto" w:fill="FFFFFF"/>
        <w:spacing w:before="24" w:after="24"/>
        <w:rPr>
          <w:rFonts w:eastAsia="Times New Roman" w:cs="Times New Roman"/>
          <w:color w:val="000000"/>
        </w:rPr>
      </w:pPr>
    </w:p>
    <w:p w14:paraId="1B5BBAC8"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Op basis van de analyse kan er een keuze worden gemaakt uit:</w:t>
      </w:r>
    </w:p>
    <w:p w14:paraId="29193870"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consolideren;</w:t>
      </w:r>
    </w:p>
    <w:p w14:paraId="4796F9DA"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renderen (financieel rendement verhogen door uitgaven te verminderen of inkomsten te verhogen);</w:t>
      </w:r>
    </w:p>
    <w:p w14:paraId="05FBFFE2" w14:textId="076125AE"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herpositioneren door herbestemm</w:t>
      </w:r>
      <w:r w:rsidR="005A5C28" w:rsidRPr="00263CDF">
        <w:rPr>
          <w:rFonts w:eastAsia="Times New Roman" w:cs="Times New Roman"/>
          <w:color w:val="000000"/>
        </w:rPr>
        <w:t xml:space="preserve">en, </w:t>
      </w:r>
      <w:proofErr w:type="spellStart"/>
      <w:r w:rsidRPr="00263CDF">
        <w:rPr>
          <w:rFonts w:eastAsia="Times New Roman" w:cs="Times New Roman"/>
          <w:color w:val="000000"/>
        </w:rPr>
        <w:t>herontwikkel</w:t>
      </w:r>
      <w:r w:rsidR="005A5C28" w:rsidRPr="00263CDF">
        <w:rPr>
          <w:rFonts w:eastAsia="Times New Roman" w:cs="Times New Roman"/>
          <w:color w:val="000000"/>
        </w:rPr>
        <w:t>en</w:t>
      </w:r>
      <w:proofErr w:type="spellEnd"/>
      <w:r w:rsidR="005A5C28" w:rsidRPr="00263CDF">
        <w:rPr>
          <w:rFonts w:eastAsia="Times New Roman" w:cs="Times New Roman"/>
          <w:color w:val="000000"/>
        </w:rPr>
        <w:t xml:space="preserve"> o</w:t>
      </w:r>
      <w:r w:rsidRPr="00263CDF">
        <w:rPr>
          <w:rFonts w:eastAsia="Times New Roman" w:cs="Times New Roman"/>
          <w:color w:val="000000"/>
        </w:rPr>
        <w:t>f extra invester</w:t>
      </w:r>
      <w:r w:rsidR="005A5C28" w:rsidRPr="00263CDF">
        <w:rPr>
          <w:rFonts w:eastAsia="Times New Roman" w:cs="Times New Roman"/>
          <w:color w:val="000000"/>
        </w:rPr>
        <w:t>en</w:t>
      </w:r>
      <w:r w:rsidRPr="00263CDF">
        <w:rPr>
          <w:rFonts w:eastAsia="Times New Roman" w:cs="Times New Roman"/>
          <w:color w:val="000000"/>
        </w:rPr>
        <w:t>;</w:t>
      </w:r>
    </w:p>
    <w:p w14:paraId="2F9432DB" w14:textId="77777777" w:rsidR="000706BC" w:rsidRPr="00263CDF" w:rsidRDefault="000706BC" w:rsidP="00C66AA0">
      <w:pPr>
        <w:numPr>
          <w:ilvl w:val="0"/>
          <w:numId w:val="8"/>
        </w:numPr>
        <w:shd w:val="clear" w:color="auto" w:fill="FFFFFF"/>
        <w:spacing w:after="100" w:afterAutospacing="1"/>
        <w:rPr>
          <w:rFonts w:eastAsia="Times New Roman" w:cs="Times New Roman"/>
          <w:color w:val="000000"/>
        </w:rPr>
      </w:pPr>
      <w:r w:rsidRPr="00263CDF">
        <w:rPr>
          <w:rFonts w:eastAsia="Times New Roman" w:cs="Times New Roman"/>
          <w:color w:val="000000"/>
        </w:rPr>
        <w:t>afstoten (verkopen of slopen).</w:t>
      </w:r>
    </w:p>
    <w:p w14:paraId="636FC669"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Deze vervolgstrategie wordt uitgewerkt naar:</w:t>
      </w:r>
    </w:p>
    <w:p w14:paraId="521B9597" w14:textId="4E2C7DD2" w:rsidR="000706BC" w:rsidRPr="00263CDF" w:rsidRDefault="000706BC" w:rsidP="00C66AA0">
      <w:pPr>
        <w:numPr>
          <w:ilvl w:val="0"/>
          <w:numId w:val="38"/>
        </w:numPr>
        <w:shd w:val="clear" w:color="auto" w:fill="FFFFFF"/>
        <w:spacing w:after="100" w:afterAutospacing="1"/>
        <w:rPr>
          <w:rFonts w:eastAsia="Times New Roman" w:cs="Times New Roman"/>
          <w:color w:val="000000"/>
        </w:rPr>
      </w:pPr>
      <w:r w:rsidRPr="00263CDF">
        <w:rPr>
          <w:rFonts w:eastAsia="Times New Roman" w:cs="Times New Roman"/>
          <w:color w:val="000000"/>
        </w:rPr>
        <w:t>de eigenaar(</w:t>
      </w:r>
      <w:proofErr w:type="spellStart"/>
      <w:r w:rsidRPr="00263CDF">
        <w:rPr>
          <w:rFonts w:eastAsia="Times New Roman" w:cs="Times New Roman"/>
          <w:color w:val="000000"/>
        </w:rPr>
        <w:t>srol</w:t>
      </w:r>
      <w:proofErr w:type="spellEnd"/>
      <w:r w:rsidRPr="00263CDF">
        <w:rPr>
          <w:rFonts w:eastAsia="Times New Roman" w:cs="Times New Roman"/>
          <w:color w:val="000000"/>
        </w:rPr>
        <w:t xml:space="preserve">) </w:t>
      </w:r>
      <w:r w:rsidR="00D23603" w:rsidRPr="00263CDF">
        <w:rPr>
          <w:rFonts w:eastAsia="Times New Roman" w:cs="Times New Roman"/>
          <w:color w:val="000000"/>
        </w:rPr>
        <w:t>-</w:t>
      </w:r>
      <w:r w:rsidRPr="00263CDF">
        <w:rPr>
          <w:rFonts w:eastAsia="Times New Roman" w:cs="Times New Roman"/>
          <w:color w:val="000000"/>
        </w:rPr>
        <w:t xml:space="preserve"> uitwerking naar overeenkomsten voor</w:t>
      </w:r>
      <w:r w:rsidR="00D23603" w:rsidRPr="00263CDF">
        <w:rPr>
          <w:rFonts w:eastAsia="Times New Roman" w:cs="Times New Roman"/>
          <w:color w:val="000000"/>
        </w:rPr>
        <w:t xml:space="preserve"> </w:t>
      </w:r>
      <w:r w:rsidRPr="00263CDF">
        <w:rPr>
          <w:rFonts w:eastAsia="Times New Roman" w:cs="Times New Roman"/>
          <w:color w:val="000000"/>
        </w:rPr>
        <w:t>verhuur/gebruik/verkoop,  bepalen van eigendomsonderhoud en verwerken financiële consequenties;</w:t>
      </w:r>
    </w:p>
    <w:p w14:paraId="0746ADD5" w14:textId="1D6E50A7" w:rsidR="000706BC" w:rsidRPr="00263CDF" w:rsidRDefault="000706BC" w:rsidP="00C66AA0">
      <w:pPr>
        <w:numPr>
          <w:ilvl w:val="0"/>
          <w:numId w:val="38"/>
        </w:numPr>
        <w:shd w:val="clear" w:color="auto" w:fill="FFFFFF"/>
        <w:spacing w:after="100" w:afterAutospacing="1"/>
        <w:rPr>
          <w:rFonts w:eastAsia="Times New Roman" w:cs="Times New Roman"/>
          <w:color w:val="000000"/>
        </w:rPr>
      </w:pPr>
      <w:r w:rsidRPr="00263CDF">
        <w:rPr>
          <w:rFonts w:eastAsia="Times New Roman" w:cs="Times New Roman"/>
          <w:color w:val="000000"/>
        </w:rPr>
        <w:t>de gebruiker(</w:t>
      </w:r>
      <w:proofErr w:type="spellStart"/>
      <w:r w:rsidRPr="00263CDF">
        <w:rPr>
          <w:rFonts w:eastAsia="Times New Roman" w:cs="Times New Roman"/>
          <w:color w:val="000000"/>
        </w:rPr>
        <w:t>srol</w:t>
      </w:r>
      <w:proofErr w:type="spellEnd"/>
      <w:r w:rsidRPr="00263CDF">
        <w:rPr>
          <w:rFonts w:eastAsia="Times New Roman" w:cs="Times New Roman"/>
          <w:color w:val="000000"/>
        </w:rPr>
        <w:t xml:space="preserve">) </w:t>
      </w:r>
      <w:r w:rsidR="00D23603" w:rsidRPr="00263CDF">
        <w:rPr>
          <w:rFonts w:eastAsia="Times New Roman" w:cs="Times New Roman"/>
          <w:color w:val="000000"/>
        </w:rPr>
        <w:t>-</w:t>
      </w:r>
      <w:r w:rsidRPr="00263CDF">
        <w:rPr>
          <w:rFonts w:eastAsia="Times New Roman" w:cs="Times New Roman"/>
          <w:color w:val="000000"/>
        </w:rPr>
        <w:t xml:space="preserve"> bepalen exploitatiemodel.</w:t>
      </w:r>
    </w:p>
    <w:p w14:paraId="3CE9A051" w14:textId="77777777" w:rsidR="000706BC" w:rsidRPr="00263CDF" w:rsidRDefault="000706BC"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69B8103A" w14:textId="02E6E254" w:rsidR="000706BC" w:rsidRPr="00263CDF" w:rsidRDefault="00EB3405" w:rsidP="00C66AA0">
      <w:pPr>
        <w:shd w:val="clear" w:color="auto" w:fill="FFFFFF"/>
        <w:spacing w:before="24" w:after="24"/>
        <w:rPr>
          <w:rFonts w:eastAsia="Times New Roman" w:cs="Times New Roman"/>
          <w:b/>
          <w:bCs/>
          <w:color w:val="FF0000"/>
        </w:rPr>
      </w:pPr>
      <w:r w:rsidRPr="00263CDF">
        <w:rPr>
          <w:rFonts w:eastAsia="Times New Roman" w:cs="Times New Roman"/>
          <w:iCs/>
          <w:color w:val="000000"/>
        </w:rPr>
        <w:t xml:space="preserve">Welke prestatie-indicatoren precies worden gebruikt en hoe de afweging voor het vervolg uitpakt is afhankelijk van het gemeentelijk beleid en de wensen van het bestuur (zie ook beleid). </w:t>
      </w:r>
    </w:p>
    <w:p w14:paraId="76E1EC7E" w14:textId="77777777" w:rsidR="00EB3405" w:rsidRPr="00263CDF" w:rsidRDefault="000706BC" w:rsidP="00C66AA0">
      <w:pPr>
        <w:rPr>
          <w:noProof/>
        </w:rPr>
      </w:pPr>
      <w:r w:rsidRPr="00263CDF">
        <w:rPr>
          <w:rFonts w:eastAsia="Times New Roman" w:cs="Times New Roman"/>
          <w:b/>
          <w:color w:val="000000"/>
        </w:rPr>
        <w:br/>
      </w:r>
      <w:r w:rsidR="008B47B5" w:rsidRPr="00263CDF">
        <w:rPr>
          <w:rFonts w:eastAsia="Times New Roman" w:cs="Times New Roman"/>
          <w:b/>
          <w:color w:val="000000"/>
        </w:rPr>
        <w:t>2.</w:t>
      </w:r>
      <w:r w:rsidR="000E05E3" w:rsidRPr="00263CDF">
        <w:rPr>
          <w:rFonts w:eastAsia="Times New Roman" w:cs="Times New Roman"/>
          <w:b/>
          <w:color w:val="000000"/>
        </w:rPr>
        <w:t xml:space="preserve">4 </w:t>
      </w:r>
      <w:r w:rsidRPr="00263CDF">
        <w:rPr>
          <w:rFonts w:eastAsia="Times New Roman" w:cs="Times New Roman"/>
          <w:b/>
          <w:color w:val="000000"/>
        </w:rPr>
        <w:t>Hoe om te gaan met leegstand?</w:t>
      </w:r>
      <w:r w:rsidRPr="00263CDF">
        <w:rPr>
          <w:rFonts w:eastAsia="Times New Roman" w:cs="Times New Roman"/>
          <w:b/>
          <w:color w:val="000000"/>
        </w:rPr>
        <w:br/>
      </w:r>
      <w:r w:rsidRPr="00263CDF">
        <w:rPr>
          <w:rFonts w:eastAsia="Times New Roman" w:cs="Times New Roman"/>
          <w:color w:val="000000"/>
        </w:rPr>
        <w:t>Er zijn vijf vormen voor ‘hoe om te gaan met leegstand’:</w:t>
      </w:r>
      <w:r w:rsidRPr="00263CDF">
        <w:rPr>
          <w:noProof/>
        </w:rPr>
        <w:t xml:space="preserve"> </w:t>
      </w:r>
    </w:p>
    <w:p w14:paraId="095DC441"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tijdelijke verhuur;</w:t>
      </w:r>
    </w:p>
    <w:p w14:paraId="19C2D8D6"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bruikleen;</w:t>
      </w:r>
    </w:p>
    <w:p w14:paraId="5E51B940"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antikraak;</w:t>
      </w:r>
    </w:p>
    <w:p w14:paraId="354EA8E7" w14:textId="77777777" w:rsidR="00EB3405"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bewuste leegstand;</w:t>
      </w:r>
    </w:p>
    <w:p w14:paraId="4A91D8F8" w14:textId="49AF2EC0" w:rsidR="000706BC" w:rsidRPr="00263CDF" w:rsidRDefault="000706BC" w:rsidP="00C66AA0">
      <w:pPr>
        <w:pStyle w:val="Lijstalinea"/>
        <w:numPr>
          <w:ilvl w:val="0"/>
          <w:numId w:val="40"/>
        </w:numPr>
        <w:rPr>
          <w:rFonts w:eastAsia="Times New Roman" w:cs="Times New Roman"/>
          <w:color w:val="000000"/>
        </w:rPr>
      </w:pPr>
      <w:r w:rsidRPr="00263CDF">
        <w:rPr>
          <w:rFonts w:eastAsia="Times New Roman" w:cs="Times New Roman"/>
          <w:color w:val="000000"/>
        </w:rPr>
        <w:t xml:space="preserve">innovatieve </w:t>
      </w:r>
      <w:r w:rsidR="00D23603" w:rsidRPr="00263CDF">
        <w:rPr>
          <w:rFonts w:eastAsia="Times New Roman" w:cs="Times New Roman"/>
          <w:color w:val="000000"/>
        </w:rPr>
        <w:t xml:space="preserve">oplossingen (ingroeihuur, </w:t>
      </w:r>
      <w:proofErr w:type="spellStart"/>
      <w:r w:rsidR="00D23603" w:rsidRPr="00263CDF">
        <w:rPr>
          <w:rFonts w:eastAsia="Times New Roman" w:cs="Times New Roman"/>
          <w:color w:val="000000"/>
        </w:rPr>
        <w:t>start-</w:t>
      </w:r>
      <w:r w:rsidRPr="00263CDF">
        <w:rPr>
          <w:rFonts w:eastAsia="Times New Roman" w:cs="Times New Roman"/>
          <w:color w:val="000000"/>
        </w:rPr>
        <w:t>ups</w:t>
      </w:r>
      <w:proofErr w:type="spellEnd"/>
      <w:r w:rsidRPr="00263CDF">
        <w:rPr>
          <w:rFonts w:eastAsia="Times New Roman" w:cs="Times New Roman"/>
          <w:color w:val="000000"/>
        </w:rPr>
        <w:t xml:space="preserve"> e.d.).</w:t>
      </w:r>
    </w:p>
    <w:p w14:paraId="4ADF20EA" w14:textId="77777777" w:rsidR="00EB3405" w:rsidRPr="00263CDF" w:rsidRDefault="00EB3405" w:rsidP="00C66AA0">
      <w:pPr>
        <w:shd w:val="clear" w:color="auto" w:fill="FFFFFF"/>
        <w:spacing w:before="24" w:after="24"/>
        <w:rPr>
          <w:rFonts w:eastAsia="Times New Roman" w:cs="Times New Roman"/>
          <w:color w:val="000000"/>
        </w:rPr>
      </w:pPr>
    </w:p>
    <w:p w14:paraId="583D6ED2" w14:textId="77777777" w:rsidR="000706BC" w:rsidRPr="00263CDF" w:rsidRDefault="000706BC" w:rsidP="00C66AA0">
      <w:pPr>
        <w:shd w:val="clear" w:color="auto" w:fill="FFFFFF"/>
        <w:spacing w:after="24"/>
        <w:rPr>
          <w:rFonts w:eastAsia="Times New Roman" w:cs="Times New Roman"/>
          <w:color w:val="000000"/>
        </w:rPr>
      </w:pPr>
      <w:r w:rsidRPr="00263CDF">
        <w:rPr>
          <w:rFonts w:eastAsia="Times New Roman" w:cs="Times New Roman"/>
          <w:color w:val="000000"/>
        </w:rPr>
        <w:t>De keuze wordt bepaald op basis van:</w:t>
      </w:r>
    </w:p>
    <w:p w14:paraId="47D14821" w14:textId="77777777" w:rsidR="000706BC" w:rsidRPr="00263CDF" w:rsidRDefault="000706BC" w:rsidP="00C66AA0">
      <w:pPr>
        <w:numPr>
          <w:ilvl w:val="0"/>
          <w:numId w:val="10"/>
        </w:numPr>
        <w:shd w:val="clear" w:color="auto" w:fill="FFFFFF"/>
        <w:spacing w:after="100" w:afterAutospacing="1"/>
        <w:rPr>
          <w:rFonts w:eastAsia="Times New Roman" w:cs="Times New Roman"/>
          <w:color w:val="000000"/>
        </w:rPr>
      </w:pPr>
      <w:r w:rsidRPr="00263CDF">
        <w:rPr>
          <w:rFonts w:eastAsia="Times New Roman" w:cs="Times New Roman"/>
          <w:color w:val="000000"/>
        </w:rPr>
        <w:t>de vervolgstrategie voor het pand en de belemmering die gebruik of huur voor deze strategie kan vormen;</w:t>
      </w:r>
    </w:p>
    <w:p w14:paraId="42C8EBA9"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risico op vandalisme en kraak gebaseerd op klachtmeldingen en schades, ligging van het pand en de wijk waarin het pand staat;</w:t>
      </w:r>
    </w:p>
    <w:p w14:paraId="31058BC9"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risicoprofiel van potentiële tijdelijke huurder/gebruiker;</w:t>
      </w:r>
    </w:p>
    <w:p w14:paraId="3CD06C3F" w14:textId="77777777" w:rsidR="000706BC" w:rsidRPr="00263CDF" w:rsidRDefault="000706BC" w:rsidP="00C66AA0">
      <w:pPr>
        <w:numPr>
          <w:ilvl w:val="0"/>
          <w:numId w:val="10"/>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beschikbaarheid van geschikte kandidaten voor tijdelijke verhuur/bruikleen;</w:t>
      </w:r>
    </w:p>
    <w:p w14:paraId="204C0D43" w14:textId="77777777" w:rsidR="00800DFA" w:rsidRPr="00263CDF" w:rsidRDefault="000706BC" w:rsidP="00C66AA0">
      <w:pPr>
        <w:numPr>
          <w:ilvl w:val="0"/>
          <w:numId w:val="10"/>
        </w:numPr>
        <w:shd w:val="clear" w:color="auto" w:fill="FFFFFF"/>
        <w:spacing w:before="24" w:beforeAutospacing="1" w:after="24" w:afterAutospacing="1"/>
        <w:rPr>
          <w:rFonts w:eastAsia="Times New Roman" w:cs="Times New Roman"/>
          <w:color w:val="000000"/>
        </w:rPr>
      </w:pPr>
      <w:r w:rsidRPr="00263CDF">
        <w:rPr>
          <w:rFonts w:eastAsia="Times New Roman" w:cs="Times New Roman"/>
          <w:color w:val="000000"/>
        </w:rPr>
        <w:t>bepalingen van het bestemmingsplan en brandveiligheidsvoorschriften.</w:t>
      </w:r>
    </w:p>
    <w:p w14:paraId="4000D920" w14:textId="6AD7F262" w:rsidR="000706BC" w:rsidRPr="00263CDF" w:rsidRDefault="00020588" w:rsidP="00C66AA0">
      <w:pPr>
        <w:shd w:val="clear" w:color="auto" w:fill="FFFFFF"/>
        <w:spacing w:before="24" w:beforeAutospacing="1" w:after="24" w:afterAutospacing="1"/>
        <w:rPr>
          <w:rFonts w:eastAsia="Times New Roman" w:cs="Times New Roman"/>
          <w:color w:val="000000"/>
        </w:rPr>
      </w:pPr>
      <w:r w:rsidRPr="00263CDF">
        <w:rPr>
          <w:rFonts w:eastAsia="Times New Roman" w:cs="Times New Roman"/>
          <w:color w:val="000000"/>
        </w:rPr>
        <w:t xml:space="preserve">Eventuele </w:t>
      </w:r>
      <w:r w:rsidR="000706BC" w:rsidRPr="00263CDF">
        <w:rPr>
          <w:rFonts w:eastAsia="Times New Roman" w:cs="Times New Roman"/>
          <w:color w:val="000000"/>
        </w:rPr>
        <w:t xml:space="preserve">overeenkomsten </w:t>
      </w:r>
      <w:r w:rsidRPr="00263CDF">
        <w:rPr>
          <w:rFonts w:eastAsia="Times New Roman" w:cs="Times New Roman"/>
          <w:color w:val="000000"/>
        </w:rPr>
        <w:t xml:space="preserve">op leegstaand vastgoed </w:t>
      </w:r>
      <w:r w:rsidR="000706BC" w:rsidRPr="00263CDF">
        <w:rPr>
          <w:rFonts w:eastAsia="Times New Roman" w:cs="Times New Roman"/>
          <w:color w:val="000000"/>
        </w:rPr>
        <w:t>zijn op korte termijn opzegbaar, zodat op elk gewenst moment een heroverweging plaats kan vinden</w:t>
      </w:r>
      <w:r w:rsidR="00800DFA" w:rsidRPr="00263CDF">
        <w:rPr>
          <w:rFonts w:eastAsia="Times New Roman" w:cs="Times New Roman"/>
          <w:color w:val="000000"/>
        </w:rPr>
        <w:t>.</w:t>
      </w:r>
      <w:r w:rsidR="00800DFA" w:rsidRPr="00263CDF">
        <w:rPr>
          <w:rFonts w:eastAsia="Times New Roman" w:cs="Times New Roman"/>
          <w:color w:val="000000"/>
        </w:rPr>
        <w:br/>
      </w:r>
      <w:r w:rsidR="00800DFA" w:rsidRPr="00263CDF">
        <w:rPr>
          <w:rFonts w:eastAsia="Times New Roman" w:cs="Times New Roman"/>
          <w:color w:val="000000"/>
        </w:rPr>
        <w:br/>
      </w:r>
      <w:r w:rsidR="00800DFA" w:rsidRPr="00263CDF">
        <w:rPr>
          <w:rFonts w:eastAsia="Times New Roman" w:cs="Times New Roman"/>
          <w:i/>
          <w:color w:val="000000"/>
        </w:rPr>
        <w:t>Toelichting</w:t>
      </w:r>
      <w:r w:rsidR="00800DFA" w:rsidRPr="00263CDF">
        <w:rPr>
          <w:rFonts w:eastAsia="Times New Roman" w:cs="Times New Roman"/>
          <w:i/>
          <w:color w:val="000000"/>
        </w:rPr>
        <w:br/>
      </w:r>
      <w:r w:rsidR="000706BC" w:rsidRPr="00263CDF">
        <w:rPr>
          <w:rFonts w:eastAsia="Times New Roman" w:cs="Times New Roman"/>
          <w:color w:val="000000"/>
        </w:rPr>
        <w:t>Onderstaande tabel geeft aan wanneer welke variant toepasbaar is, inclusief de voor- en nadelen en de financiële consequenties.</w:t>
      </w:r>
      <w:r w:rsidR="000706BC" w:rsidRPr="00263CDF">
        <w:rPr>
          <w:rFonts w:eastAsia="Times New Roman" w:cs="Times New Roman"/>
          <w:b/>
          <w:color w:val="000000"/>
        </w:rPr>
        <w:br/>
      </w:r>
    </w:p>
    <w:tbl>
      <w:tblPr>
        <w:tblW w:w="1035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563"/>
        <w:gridCol w:w="2126"/>
        <w:gridCol w:w="2268"/>
        <w:gridCol w:w="2268"/>
        <w:gridCol w:w="2126"/>
      </w:tblGrid>
      <w:tr w:rsidR="000706BC" w:rsidRPr="00263CDF" w14:paraId="49457B40"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7B966E8C" w14:textId="0A166F5A" w:rsidR="000706BC" w:rsidRPr="00263CDF" w:rsidRDefault="000706BC" w:rsidP="00FE4251">
            <w:pPr>
              <w:spacing w:before="24" w:after="24"/>
              <w:rPr>
                <w:rFonts w:eastAsia="Times New Roman" w:cs="Times New Roman"/>
                <w:b/>
                <w:color w:val="000000"/>
                <w:sz w:val="20"/>
                <w:szCs w:val="20"/>
              </w:rPr>
            </w:pPr>
            <w:r w:rsidRPr="00263CDF">
              <w:rPr>
                <w:rFonts w:eastAsia="Times New Roman" w:cs="Times New Roman"/>
                <w:b/>
                <w:color w:val="000000"/>
                <w:sz w:val="20"/>
                <w:szCs w:val="20"/>
              </w:rPr>
              <w:lastRenderedPageBreak/>
              <w:t>Beleid</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551BED77"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Toepasbaar bij</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2B71CAC5"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Voordelen</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477CA78E"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Nadelen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1434D11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Financieel</w:t>
            </w:r>
          </w:p>
        </w:tc>
      </w:tr>
      <w:tr w:rsidR="000706BC" w:rsidRPr="00263CDF" w14:paraId="7CAB1904"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09962CAE"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 xml:space="preserve">Tijdelijke verhuur </w:t>
            </w:r>
          </w:p>
          <w:p w14:paraId="613CCE4D"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(object blijft in portefeuille)</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74C3379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Geschikte kandidaat met laag risicoprofiel</w:t>
            </w:r>
            <w:r w:rsidR="000E05E3"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0037761E" w14:textId="0F703178"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Huurvergoeding</w:t>
            </w:r>
          </w:p>
          <w:p w14:paraId="6ABB1877" w14:textId="49328950"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DF0FAC" w:rsidRPr="00263CDF">
              <w:rPr>
                <w:rFonts w:eastAsia="Times New Roman" w:cs="Times New Roman"/>
                <w:color w:val="000000"/>
                <w:sz w:val="20"/>
                <w:szCs w:val="20"/>
              </w:rPr>
              <w:t>.</w:t>
            </w:r>
          </w:p>
          <w:p w14:paraId="26A67695" w14:textId="1D28DBA4" w:rsidR="000E05E3"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Toezicht </w:t>
            </w:r>
          </w:p>
          <w:p w14:paraId="5B2002D3" w14:textId="76A40933" w:rsidR="000706BC" w:rsidRPr="00263CDF" w:rsidRDefault="000E05E3"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S</w:t>
            </w:r>
            <w:r w:rsidR="000706BC" w:rsidRPr="00263CDF">
              <w:rPr>
                <w:rFonts w:eastAsia="Times New Roman" w:cs="Times New Roman"/>
                <w:color w:val="000000"/>
                <w:sz w:val="20"/>
                <w:szCs w:val="20"/>
              </w:rPr>
              <w:t>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6194A8A" w14:textId="1BC9F03C"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Risico van beroep huurder op huur- of ontruimingsbescherming</w:t>
            </w:r>
            <w:r w:rsidR="00DF0FAC"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434D93EF" w14:textId="77777777" w:rsidR="000706BC" w:rsidRPr="00263CDF" w:rsidRDefault="000706BC" w:rsidP="00C66AA0">
            <w:pPr>
              <w:spacing w:before="24" w:after="24"/>
              <w:rPr>
                <w:rFonts w:eastAsia="Times New Roman" w:cs="Times New Roman"/>
                <w:color w:val="000000"/>
                <w:sz w:val="20"/>
                <w:szCs w:val="20"/>
              </w:rPr>
            </w:pPr>
            <w:proofErr w:type="spellStart"/>
            <w:r w:rsidRPr="00263CDF">
              <w:rPr>
                <w:rFonts w:eastAsia="Times New Roman" w:cs="Times New Roman"/>
                <w:color w:val="000000"/>
                <w:sz w:val="20"/>
                <w:szCs w:val="20"/>
              </w:rPr>
              <w:t>Kostprijsdekkende</w:t>
            </w:r>
            <w:proofErr w:type="spellEnd"/>
            <w:r w:rsidRPr="00263CDF">
              <w:rPr>
                <w:rFonts w:eastAsia="Times New Roman" w:cs="Times New Roman"/>
                <w:color w:val="000000"/>
                <w:sz w:val="20"/>
                <w:szCs w:val="20"/>
              </w:rPr>
              <w:t xml:space="preserve"> huurprijs (afhankelijk van objectgroep)</w:t>
            </w:r>
            <w:r w:rsidR="000E05E3" w:rsidRPr="00263CDF">
              <w:rPr>
                <w:rFonts w:eastAsia="Times New Roman" w:cs="Times New Roman"/>
                <w:color w:val="000000"/>
                <w:sz w:val="20"/>
                <w:szCs w:val="20"/>
              </w:rPr>
              <w:t>.</w:t>
            </w:r>
          </w:p>
          <w:p w14:paraId="1230FEC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0E05E3" w:rsidRPr="00263CDF">
              <w:rPr>
                <w:rFonts w:eastAsia="Times New Roman" w:cs="Times New Roman"/>
                <w:color w:val="000000"/>
                <w:sz w:val="20"/>
                <w:szCs w:val="20"/>
              </w:rPr>
              <w:t>.</w:t>
            </w:r>
          </w:p>
        </w:tc>
      </w:tr>
      <w:tr w:rsidR="000706BC" w:rsidRPr="00263CDF" w14:paraId="55B7A067"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4AEBB0E7" w14:textId="77777777" w:rsidR="000706BC" w:rsidRPr="00263CDF" w:rsidRDefault="000706BC" w:rsidP="00C66AA0">
            <w:pPr>
              <w:spacing w:before="24" w:after="24"/>
              <w:rPr>
                <w:rFonts w:eastAsia="Times New Roman" w:cs="Times New Roman"/>
                <w:b/>
                <w:bCs/>
                <w:color w:val="000000"/>
                <w:sz w:val="20"/>
                <w:szCs w:val="20"/>
              </w:rPr>
            </w:pPr>
            <w:r w:rsidRPr="00263CDF">
              <w:rPr>
                <w:rFonts w:eastAsia="Times New Roman" w:cs="Times New Roman"/>
                <w:b/>
                <w:bCs/>
                <w:color w:val="000000"/>
                <w:sz w:val="20"/>
                <w:szCs w:val="20"/>
              </w:rPr>
              <w:t>Tijdelijke verhuur</w:t>
            </w:r>
          </w:p>
          <w:p w14:paraId="4EEE70E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(door verkoop of sloop wordt object afgestoten)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2C6DFF5F" w14:textId="19BA7829" w:rsidR="000706BC" w:rsidRPr="00263CDF" w:rsidRDefault="000706BC" w:rsidP="00FE4251">
            <w:pPr>
              <w:spacing w:before="24" w:after="24"/>
              <w:rPr>
                <w:rFonts w:eastAsia="Times New Roman" w:cs="Times New Roman"/>
                <w:color w:val="000000"/>
                <w:sz w:val="20"/>
                <w:szCs w:val="20"/>
              </w:rPr>
            </w:pPr>
            <w:r w:rsidRPr="00263CDF">
              <w:rPr>
                <w:rFonts w:eastAsia="Times New Roman" w:cs="Times New Roman"/>
                <w:color w:val="000000"/>
                <w:sz w:val="20"/>
                <w:szCs w:val="20"/>
              </w:rPr>
              <w:t>Geschikte kandidaat met laag risicoprofiel (veelal ‘kleine zelfstandige’ - geen bv of nv).</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12EAB4DC" w14:textId="2D10D809"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Huurvergoeding</w:t>
            </w:r>
          </w:p>
          <w:p w14:paraId="51290B20" w14:textId="6043B50C"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450603" w:rsidRPr="00263CDF">
              <w:rPr>
                <w:rFonts w:eastAsia="Times New Roman" w:cs="Times New Roman"/>
                <w:color w:val="000000"/>
                <w:sz w:val="20"/>
                <w:szCs w:val="20"/>
              </w:rPr>
              <w:t>.</w:t>
            </w:r>
          </w:p>
          <w:p w14:paraId="448F5CF0" w14:textId="48BA0D78"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4CDC5E31" w14:textId="2D11DC07" w:rsidR="000706BC" w:rsidRPr="00263CDF" w:rsidRDefault="00450603" w:rsidP="00DF0FAC">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3D165D09" w14:textId="078DA6C6"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Risico van beroep huurder op huur- of ontruimingsbescherming</w:t>
            </w:r>
            <w:r w:rsidR="0045060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1DFBF6F1"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Situationeel bepaalde huurprijzen</w:t>
            </w:r>
            <w:r w:rsidR="000E05E3" w:rsidRPr="00263CDF">
              <w:rPr>
                <w:rFonts w:eastAsia="Times New Roman" w:cs="Times New Roman"/>
                <w:color w:val="000000"/>
                <w:sz w:val="20"/>
                <w:szCs w:val="20"/>
              </w:rPr>
              <w:t>.</w:t>
            </w:r>
          </w:p>
          <w:p w14:paraId="663D38C4"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huurder</w:t>
            </w:r>
            <w:r w:rsidR="000E05E3" w:rsidRPr="00263CDF">
              <w:rPr>
                <w:rFonts w:eastAsia="Times New Roman" w:cs="Times New Roman"/>
                <w:color w:val="000000"/>
                <w:sz w:val="20"/>
                <w:szCs w:val="20"/>
              </w:rPr>
              <w:t>.</w:t>
            </w:r>
          </w:p>
        </w:tc>
      </w:tr>
      <w:tr w:rsidR="000706BC" w:rsidRPr="00263CDF" w14:paraId="32A8573E"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00916A2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Bruikleen</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5A25918"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Hoog risico op vandalisme of kraak</w:t>
            </w:r>
            <w:r w:rsidR="007941DF" w:rsidRPr="00263CDF">
              <w:rPr>
                <w:rFonts w:eastAsia="Times New Roman" w:cs="Times New Roman"/>
                <w:color w:val="000000"/>
                <w:sz w:val="20"/>
                <w:szCs w:val="20"/>
              </w:rPr>
              <w:t>.</w:t>
            </w:r>
          </w:p>
          <w:p w14:paraId="2040E26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Kandidaat met een hoog risicoprofiel</w:t>
            </w:r>
            <w:r w:rsidR="007941DF" w:rsidRPr="00263CDF">
              <w:rPr>
                <w:rFonts w:eastAsia="Times New Roman" w:cs="Times New Roman"/>
                <w:color w:val="000000"/>
                <w:sz w:val="20"/>
                <w:szCs w:val="20"/>
              </w:rPr>
              <w:t>.</w:t>
            </w:r>
          </w:p>
          <w:p w14:paraId="7439A7C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Bestaande of nieuwe gebruiker (zonder eigen gewin) die bereid is de periode tot verkoop/afstoten te overbruggen.</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62E6B038"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7941DF" w:rsidRPr="00263CDF">
              <w:rPr>
                <w:rFonts w:eastAsia="Times New Roman" w:cs="Times New Roman"/>
                <w:color w:val="000000"/>
                <w:sz w:val="20"/>
                <w:szCs w:val="20"/>
              </w:rPr>
              <w:t>.</w:t>
            </w:r>
          </w:p>
          <w:p w14:paraId="58D95857" w14:textId="6692761C"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47034B41" w14:textId="24A39687"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646AE091"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voor vastgoedbeheer van gemeente</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7336005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huur (‘om niet’)</w:t>
            </w:r>
            <w:r w:rsidR="000E05E3" w:rsidRPr="00263CDF">
              <w:rPr>
                <w:rFonts w:eastAsia="Times New Roman" w:cs="Times New Roman"/>
                <w:color w:val="000000"/>
                <w:sz w:val="20"/>
                <w:szCs w:val="20"/>
              </w:rPr>
              <w:t>.</w:t>
            </w:r>
          </w:p>
          <w:p w14:paraId="79B8693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0E05E3" w:rsidRPr="00263CDF">
              <w:rPr>
                <w:rFonts w:eastAsia="Times New Roman" w:cs="Times New Roman"/>
                <w:color w:val="000000"/>
                <w:sz w:val="20"/>
                <w:szCs w:val="20"/>
              </w:rPr>
              <w:t>.</w:t>
            </w:r>
          </w:p>
        </w:tc>
      </w:tr>
      <w:tr w:rsidR="000706BC" w:rsidRPr="00263CDF" w14:paraId="264FCBA8"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7F27A249" w14:textId="0B630066"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b/>
                <w:bCs/>
                <w:color w:val="000000"/>
                <w:sz w:val="20"/>
                <w:szCs w:val="20"/>
              </w:rPr>
              <w:t>Antikraak</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2E89D6A3"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Hoog risico op vandalisme of kraak</w:t>
            </w:r>
            <w:r w:rsidR="007941DF" w:rsidRPr="00263CDF">
              <w:rPr>
                <w:rFonts w:eastAsia="Times New Roman" w:cs="Times New Roman"/>
                <w:color w:val="000000"/>
                <w:sz w:val="20"/>
                <w:szCs w:val="20"/>
              </w:rPr>
              <w:t>.</w:t>
            </w:r>
          </w:p>
          <w:p w14:paraId="78FBF87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kandidaat voor bruikleen voorhanden</w:t>
            </w:r>
            <w:r w:rsidR="007941DF"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577D17B"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Werk uit handen door </w:t>
            </w:r>
            <w:proofErr w:type="spellStart"/>
            <w:r w:rsidRPr="00263CDF">
              <w:rPr>
                <w:rFonts w:eastAsia="Times New Roman" w:cs="Times New Roman"/>
                <w:color w:val="000000"/>
                <w:sz w:val="20"/>
                <w:szCs w:val="20"/>
              </w:rPr>
              <w:t>antikraak</w:t>
            </w:r>
            <w:r w:rsidR="007941DF" w:rsidRPr="00263CDF">
              <w:rPr>
                <w:rFonts w:eastAsia="Times New Roman" w:cs="Times New Roman"/>
                <w:color w:val="000000"/>
                <w:sz w:val="20"/>
                <w:szCs w:val="20"/>
              </w:rPr>
              <w:t>organisatie</w:t>
            </w:r>
            <w:proofErr w:type="spellEnd"/>
            <w:r w:rsidR="007941DF" w:rsidRPr="00263CDF">
              <w:rPr>
                <w:rFonts w:eastAsia="Times New Roman" w:cs="Times New Roman"/>
                <w:color w:val="000000"/>
                <w:sz w:val="20"/>
                <w:szCs w:val="20"/>
              </w:rPr>
              <w:t>.</w:t>
            </w:r>
          </w:p>
          <w:p w14:paraId="19A2E2FE" w14:textId="32D27C08" w:rsidR="00450603"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10AC5D63" w14:textId="4FED0138"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3F8762A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en gebruikskosten niet gedekt (risico bij vastgoedbeheer van gemeente</w:t>
            </w:r>
            <w:r w:rsidR="000E05E3" w:rsidRPr="00263CDF">
              <w:rPr>
                <w:rFonts w:eastAsia="Times New Roman" w:cs="Times New Roman"/>
                <w:color w:val="000000"/>
                <w:sz w:val="20"/>
                <w:szCs w:val="20"/>
              </w:rPr>
              <w:t>).</w:t>
            </w:r>
          </w:p>
          <w:p w14:paraId="47DF6EC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Past over het algemeen niet in  bestemmingsplan</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1AA0CFA"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huur (‘om niet’)</w:t>
            </w:r>
            <w:r w:rsidR="000E05E3" w:rsidRPr="00263CDF">
              <w:rPr>
                <w:rFonts w:eastAsia="Times New Roman" w:cs="Times New Roman"/>
                <w:color w:val="000000"/>
                <w:sz w:val="20"/>
                <w:szCs w:val="20"/>
              </w:rPr>
              <w:t>.</w:t>
            </w:r>
          </w:p>
          <w:p w14:paraId="53C0CB9B"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vaak voor eigenaar</w:t>
            </w:r>
            <w:r w:rsidR="000E05E3" w:rsidRPr="00263CDF">
              <w:rPr>
                <w:rFonts w:eastAsia="Times New Roman" w:cs="Times New Roman"/>
                <w:color w:val="000000"/>
                <w:sz w:val="20"/>
                <w:szCs w:val="20"/>
              </w:rPr>
              <w:t>.</w:t>
            </w:r>
          </w:p>
        </w:tc>
      </w:tr>
      <w:tr w:rsidR="000706BC" w:rsidRPr="00263CDF" w14:paraId="35AA4643"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hideMark/>
          </w:tcPr>
          <w:p w14:paraId="5E44B768" w14:textId="25C1C44F" w:rsidR="000706BC" w:rsidRPr="00263CDF" w:rsidRDefault="00450603" w:rsidP="00C66AA0">
            <w:pPr>
              <w:spacing w:before="24" w:after="24"/>
              <w:rPr>
                <w:rFonts w:eastAsia="Times New Roman" w:cs="Times New Roman"/>
                <w:color w:val="000000"/>
                <w:sz w:val="20"/>
                <w:szCs w:val="20"/>
              </w:rPr>
            </w:pPr>
            <w:r w:rsidRPr="00263CDF">
              <w:rPr>
                <w:rFonts w:eastAsia="Times New Roman" w:cs="Times New Roman"/>
                <w:b/>
                <w:bCs/>
                <w:color w:val="000000"/>
                <w:sz w:val="20"/>
                <w:szCs w:val="20"/>
              </w:rPr>
              <w:t>Bewuste l</w:t>
            </w:r>
            <w:r w:rsidR="000706BC" w:rsidRPr="00263CDF">
              <w:rPr>
                <w:rFonts w:eastAsia="Times New Roman" w:cs="Times New Roman"/>
                <w:b/>
                <w:bCs/>
                <w:color w:val="000000"/>
                <w:sz w:val="20"/>
                <w:szCs w:val="20"/>
              </w:rPr>
              <w:t>eegstand</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0D3D06A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Vervolgstrategie is sloop</w:t>
            </w:r>
            <w:r w:rsidR="007941DF" w:rsidRPr="00263CDF">
              <w:rPr>
                <w:rFonts w:eastAsia="Times New Roman" w:cs="Times New Roman"/>
                <w:color w:val="000000"/>
                <w:sz w:val="20"/>
                <w:szCs w:val="20"/>
              </w:rPr>
              <w:t>.</w:t>
            </w:r>
          </w:p>
          <w:p w14:paraId="7934B710"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Laag risico op vandalisme of kraak</w:t>
            </w:r>
            <w:r w:rsidR="007941DF" w:rsidRPr="00263CDF">
              <w:rPr>
                <w:rFonts w:eastAsia="Times New Roman" w:cs="Times New Roman"/>
                <w:color w:val="000000"/>
                <w:sz w:val="20"/>
                <w:szCs w:val="20"/>
              </w:rPr>
              <w:t>.</w:t>
            </w:r>
          </w:p>
          <w:p w14:paraId="765FD9D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kandidaat voorhanden</w:t>
            </w:r>
            <w:r w:rsidR="007941DF" w:rsidRPr="00263CDF">
              <w:rPr>
                <w:rFonts w:eastAsia="Times New Roman" w:cs="Times New Roman"/>
                <w:color w:val="000000"/>
                <w:sz w:val="20"/>
                <w:szCs w:val="20"/>
              </w:rPr>
              <w:t>.</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7B212BED" w14:textId="525491AB" w:rsidR="000706BC" w:rsidRPr="00263CDF" w:rsidRDefault="00DF0FA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Flexibiliteit</w:t>
            </w:r>
          </w:p>
          <w:p w14:paraId="5634349D" w14:textId="35DFD245" w:rsidR="00DF0FAC" w:rsidRPr="00263CDF" w:rsidRDefault="00DF0FA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Mogelijke nieuwe invulling</w:t>
            </w:r>
          </w:p>
        </w:tc>
        <w:tc>
          <w:tcPr>
            <w:tcW w:w="2268" w:type="dxa"/>
            <w:tcBorders>
              <w:top w:val="outset" w:sz="2" w:space="0" w:color="auto"/>
              <w:left w:val="outset" w:sz="2" w:space="0" w:color="auto"/>
              <w:bottom w:val="outset" w:sz="2" w:space="0" w:color="auto"/>
              <w:right w:val="outset" w:sz="2" w:space="0" w:color="auto"/>
            </w:tcBorders>
            <w:shd w:val="clear" w:color="auto" w:fill="FFFFFF"/>
            <w:hideMark/>
          </w:tcPr>
          <w:p w14:paraId="2BD35775"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en gebruikskosten niet gedekt (risico bij vastgoedbeheer van gemeente</w:t>
            </w:r>
            <w:r w:rsidR="000E05E3" w:rsidRPr="00263CDF">
              <w:rPr>
                <w:rFonts w:eastAsia="Times New Roman" w:cs="Times New Roman"/>
                <w:color w:val="000000"/>
                <w:sz w:val="20"/>
                <w:szCs w:val="20"/>
              </w:rPr>
              <w:t>).</w:t>
            </w:r>
          </w:p>
        </w:tc>
        <w:tc>
          <w:tcPr>
            <w:tcW w:w="2126" w:type="dxa"/>
            <w:tcBorders>
              <w:top w:val="outset" w:sz="2" w:space="0" w:color="auto"/>
              <w:left w:val="outset" w:sz="2" w:space="0" w:color="auto"/>
              <w:bottom w:val="outset" w:sz="2" w:space="0" w:color="auto"/>
              <w:right w:val="outset" w:sz="2" w:space="0" w:color="auto"/>
            </w:tcBorders>
            <w:shd w:val="clear" w:color="auto" w:fill="FFFFFF"/>
            <w:hideMark/>
          </w:tcPr>
          <w:p w14:paraId="65CEF6F9" w14:textId="3D5963C6"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Geen gebruiksvergoeding</w:t>
            </w:r>
            <w:r w:rsidR="000E05E3" w:rsidRPr="00263CDF">
              <w:rPr>
                <w:rFonts w:eastAsia="Times New Roman" w:cs="Times New Roman"/>
                <w:color w:val="000000"/>
                <w:sz w:val="20"/>
                <w:szCs w:val="20"/>
              </w:rPr>
              <w:t>.</w:t>
            </w:r>
          </w:p>
          <w:p w14:paraId="4FE595A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Gebruikslasten voor eigenaar</w:t>
            </w:r>
            <w:r w:rsidR="000E05E3" w:rsidRPr="00263CDF">
              <w:rPr>
                <w:rFonts w:eastAsia="Times New Roman" w:cs="Times New Roman"/>
                <w:color w:val="000000"/>
                <w:sz w:val="20"/>
                <w:szCs w:val="20"/>
              </w:rPr>
              <w:t>.</w:t>
            </w:r>
          </w:p>
        </w:tc>
      </w:tr>
      <w:tr w:rsidR="000706BC" w:rsidRPr="00263CDF" w14:paraId="42363AC1" w14:textId="77777777" w:rsidTr="00450603">
        <w:tc>
          <w:tcPr>
            <w:tcW w:w="1563" w:type="dxa"/>
            <w:tcBorders>
              <w:top w:val="outset" w:sz="2" w:space="0" w:color="auto"/>
              <w:left w:val="outset" w:sz="2" w:space="0" w:color="auto"/>
              <w:bottom w:val="outset" w:sz="2" w:space="0" w:color="auto"/>
              <w:right w:val="outset" w:sz="2" w:space="0" w:color="auto"/>
            </w:tcBorders>
            <w:shd w:val="clear" w:color="auto" w:fill="FFFFFF"/>
          </w:tcPr>
          <w:p w14:paraId="60564D15" w14:textId="429F1BA8" w:rsidR="000706BC" w:rsidRPr="00263CDF" w:rsidRDefault="000706BC" w:rsidP="00C66AA0">
            <w:pPr>
              <w:spacing w:before="24" w:after="24"/>
              <w:rPr>
                <w:rFonts w:eastAsia="Times New Roman" w:cs="Times New Roman"/>
                <w:b/>
                <w:bCs/>
                <w:color w:val="000000"/>
                <w:sz w:val="20"/>
                <w:szCs w:val="20"/>
              </w:rPr>
            </w:pPr>
            <w:r w:rsidRPr="00263CDF">
              <w:rPr>
                <w:rFonts w:eastAsia="Times New Roman" w:cs="Times New Roman"/>
                <w:b/>
                <w:bCs/>
                <w:color w:val="000000"/>
                <w:sz w:val="20"/>
                <w:szCs w:val="20"/>
              </w:rPr>
              <w:t>Innovatieve oplossingen</w:t>
            </w:r>
          </w:p>
        </w:tc>
        <w:tc>
          <w:tcPr>
            <w:tcW w:w="2126" w:type="dxa"/>
            <w:tcBorders>
              <w:top w:val="outset" w:sz="2" w:space="0" w:color="auto"/>
              <w:left w:val="outset" w:sz="2" w:space="0" w:color="auto"/>
              <w:bottom w:val="outset" w:sz="2" w:space="0" w:color="auto"/>
              <w:right w:val="outset" w:sz="2" w:space="0" w:color="auto"/>
            </w:tcBorders>
            <w:shd w:val="clear" w:color="auto" w:fill="FFFFFF"/>
          </w:tcPr>
          <w:p w14:paraId="69D8092D"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Kandidaat met innovatief concept.</w:t>
            </w:r>
          </w:p>
          <w:p w14:paraId="1FE4E86E" w14:textId="7B615A92"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Concept heeft potentie voor de stad, werkgelegenheid e.d.</w:t>
            </w:r>
          </w:p>
          <w:p w14:paraId="2BB578B6" w14:textId="77777777" w:rsidR="000706BC" w:rsidRPr="00263CDF" w:rsidRDefault="000706BC" w:rsidP="00C66AA0">
            <w:pPr>
              <w:spacing w:before="24" w:after="24"/>
              <w:rPr>
                <w:rFonts w:eastAsia="Times New Roman" w:cs="Times New Roman"/>
                <w:color w:val="000000"/>
                <w:sz w:val="20"/>
                <w:szCs w:val="20"/>
              </w:rPr>
            </w:pPr>
          </w:p>
        </w:tc>
        <w:tc>
          <w:tcPr>
            <w:tcW w:w="2268" w:type="dxa"/>
            <w:tcBorders>
              <w:top w:val="outset" w:sz="2" w:space="0" w:color="auto"/>
              <w:left w:val="outset" w:sz="2" w:space="0" w:color="auto"/>
              <w:bottom w:val="outset" w:sz="2" w:space="0" w:color="auto"/>
              <w:right w:val="outset" w:sz="2" w:space="0" w:color="auto"/>
            </w:tcBorders>
            <w:shd w:val="clear" w:color="auto" w:fill="FFFFFF"/>
          </w:tcPr>
          <w:p w14:paraId="6BE4B329"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r w:rsidR="007941DF" w:rsidRPr="00263CDF">
              <w:rPr>
                <w:rFonts w:eastAsia="Times New Roman" w:cs="Times New Roman"/>
                <w:color w:val="000000"/>
                <w:sz w:val="20"/>
                <w:szCs w:val="20"/>
              </w:rPr>
              <w:t>.</w:t>
            </w:r>
          </w:p>
          <w:p w14:paraId="3FBA0BF4" w14:textId="2132D528" w:rsidR="000706BC" w:rsidRPr="00263CDF" w:rsidRDefault="000706BC" w:rsidP="00FE4251">
            <w:pPr>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Werk uit handen door </w:t>
            </w:r>
            <w:proofErr w:type="spellStart"/>
            <w:r w:rsidRPr="00263CDF">
              <w:rPr>
                <w:rFonts w:eastAsia="Times New Roman" w:cs="Times New Roman"/>
                <w:color w:val="000000"/>
                <w:sz w:val="20"/>
                <w:szCs w:val="20"/>
              </w:rPr>
              <w:t>antikraak</w:t>
            </w:r>
            <w:r w:rsidR="00450603" w:rsidRPr="00263CDF">
              <w:rPr>
                <w:rFonts w:eastAsia="Times New Roman" w:cs="Times New Roman"/>
                <w:color w:val="000000"/>
                <w:sz w:val="20"/>
                <w:szCs w:val="20"/>
              </w:rPr>
              <w:t>organisatie</w:t>
            </w:r>
            <w:proofErr w:type="spellEnd"/>
            <w:r w:rsidR="00DF0FAC" w:rsidRPr="00263CDF">
              <w:rPr>
                <w:rFonts w:eastAsia="Times New Roman" w:cs="Times New Roman"/>
                <w:color w:val="000000"/>
                <w:sz w:val="20"/>
                <w:szCs w:val="20"/>
              </w:rPr>
              <w:t>.</w:t>
            </w:r>
          </w:p>
          <w:p w14:paraId="1594DB1A" w14:textId="11651C2C" w:rsidR="00450603" w:rsidRPr="00263CDF" w:rsidRDefault="007941DF"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Toezicht</w:t>
            </w:r>
          </w:p>
          <w:p w14:paraId="5F696462" w14:textId="6EF68FA9" w:rsidR="000706BC" w:rsidRPr="00263CDF" w:rsidRDefault="00450603" w:rsidP="00450603">
            <w:pPr>
              <w:spacing w:before="24" w:after="24"/>
              <w:rPr>
                <w:rFonts w:eastAsia="Times New Roman" w:cs="Times New Roman"/>
                <w:color w:val="000000"/>
                <w:sz w:val="20"/>
                <w:szCs w:val="20"/>
              </w:rPr>
            </w:pPr>
            <w:r w:rsidRPr="00263CDF">
              <w:rPr>
                <w:rFonts w:eastAsia="Times New Roman" w:cs="Times New Roman"/>
                <w:color w:val="000000"/>
                <w:sz w:val="20"/>
                <w:szCs w:val="20"/>
              </w:rPr>
              <w:t>S</w:t>
            </w:r>
            <w:r w:rsidR="000706BC" w:rsidRPr="00263CDF">
              <w:rPr>
                <w:rFonts w:eastAsia="Times New Roman" w:cs="Times New Roman"/>
                <w:color w:val="000000"/>
                <w:sz w:val="20"/>
                <w:szCs w:val="20"/>
              </w:rPr>
              <w:t>toringen snel bekend</w:t>
            </w:r>
          </w:p>
        </w:tc>
        <w:tc>
          <w:tcPr>
            <w:tcW w:w="2268" w:type="dxa"/>
            <w:tcBorders>
              <w:top w:val="outset" w:sz="2" w:space="0" w:color="auto"/>
              <w:left w:val="outset" w:sz="2" w:space="0" w:color="auto"/>
              <w:bottom w:val="outset" w:sz="2" w:space="0" w:color="auto"/>
              <w:right w:val="outset" w:sz="2" w:space="0" w:color="auto"/>
            </w:tcBorders>
            <w:shd w:val="clear" w:color="auto" w:fill="FFFFFF"/>
          </w:tcPr>
          <w:p w14:paraId="693CEE2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Eigenaarslasten voor vastgoedbeheer van gemeente.</w:t>
            </w:r>
          </w:p>
          <w:p w14:paraId="61890CE2"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Onzeker of dit leidt tot een bestendige situatie.</w:t>
            </w:r>
          </w:p>
        </w:tc>
        <w:tc>
          <w:tcPr>
            <w:tcW w:w="2126" w:type="dxa"/>
            <w:tcBorders>
              <w:top w:val="outset" w:sz="2" w:space="0" w:color="auto"/>
              <w:left w:val="outset" w:sz="2" w:space="0" w:color="auto"/>
              <w:bottom w:val="outset" w:sz="2" w:space="0" w:color="auto"/>
              <w:right w:val="outset" w:sz="2" w:space="0" w:color="auto"/>
            </w:tcBorders>
            <w:shd w:val="clear" w:color="auto" w:fill="FFFFFF"/>
          </w:tcPr>
          <w:p w14:paraId="61C01536"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Vooralsnog geen huur, maar op termijn mogelijk wel.</w:t>
            </w:r>
          </w:p>
          <w:p w14:paraId="20FAB407" w14:textId="77777777" w:rsidR="000706BC" w:rsidRPr="00263CDF" w:rsidRDefault="000706BC" w:rsidP="00C66AA0">
            <w:pPr>
              <w:spacing w:before="24" w:after="24"/>
              <w:rPr>
                <w:rFonts w:eastAsia="Times New Roman" w:cs="Times New Roman"/>
                <w:color w:val="000000"/>
                <w:sz w:val="20"/>
                <w:szCs w:val="20"/>
              </w:rPr>
            </w:pPr>
            <w:r w:rsidRPr="00263CDF">
              <w:rPr>
                <w:rFonts w:eastAsia="Times New Roman" w:cs="Times New Roman"/>
                <w:color w:val="000000"/>
                <w:sz w:val="20"/>
                <w:szCs w:val="20"/>
              </w:rPr>
              <w:t>Gebruikerslasten voor gebruiker.</w:t>
            </w:r>
          </w:p>
          <w:p w14:paraId="4CD92A3D" w14:textId="77777777" w:rsidR="000706BC" w:rsidRPr="00263CDF" w:rsidRDefault="000706BC" w:rsidP="00C66AA0">
            <w:pPr>
              <w:spacing w:before="24" w:after="24"/>
              <w:rPr>
                <w:rFonts w:eastAsia="Times New Roman" w:cs="Times New Roman"/>
                <w:color w:val="000000"/>
                <w:sz w:val="20"/>
                <w:szCs w:val="20"/>
              </w:rPr>
            </w:pPr>
          </w:p>
        </w:tc>
      </w:tr>
    </w:tbl>
    <w:p w14:paraId="7D6E85BB" w14:textId="0AA6241A" w:rsidR="000706BC" w:rsidRPr="00263CDF" w:rsidRDefault="00800DFA" w:rsidP="00C66AA0">
      <w:pPr>
        <w:pStyle w:val="Kop2"/>
        <w:rPr>
          <w:rFonts w:asciiTheme="minorHAnsi" w:hAnsiTheme="minorHAnsi"/>
          <w:b w:val="0"/>
          <w:color w:val="auto"/>
          <w:sz w:val="22"/>
          <w:szCs w:val="22"/>
        </w:rPr>
      </w:pPr>
      <w:bookmarkStart w:id="9" w:name="_Toc463461990"/>
      <w:r w:rsidRPr="00263CDF">
        <w:rPr>
          <w:rFonts w:asciiTheme="minorHAnsi" w:hAnsiTheme="minorHAnsi"/>
          <w:color w:val="000000"/>
          <w:sz w:val="22"/>
          <w:szCs w:val="22"/>
        </w:rPr>
        <w:br/>
      </w:r>
      <w:r w:rsidR="008B47B5" w:rsidRPr="00263CDF">
        <w:rPr>
          <w:rFonts w:asciiTheme="minorHAnsi" w:hAnsiTheme="minorHAnsi"/>
          <w:color w:val="000000"/>
          <w:sz w:val="22"/>
          <w:szCs w:val="22"/>
        </w:rPr>
        <w:t>2.</w:t>
      </w:r>
      <w:r w:rsidR="007941DF" w:rsidRPr="00263CDF">
        <w:rPr>
          <w:rFonts w:asciiTheme="minorHAnsi" w:hAnsiTheme="minorHAnsi"/>
          <w:color w:val="000000"/>
          <w:sz w:val="22"/>
          <w:szCs w:val="22"/>
        </w:rPr>
        <w:t xml:space="preserve">5 </w:t>
      </w:r>
      <w:r w:rsidR="000706BC" w:rsidRPr="00263CDF">
        <w:rPr>
          <w:rFonts w:asciiTheme="minorHAnsi" w:hAnsiTheme="minorHAnsi"/>
          <w:color w:val="000000"/>
          <w:sz w:val="22"/>
          <w:szCs w:val="22"/>
        </w:rPr>
        <w:t xml:space="preserve">Integrale benadering </w:t>
      </w:r>
      <w:r w:rsidR="00020588" w:rsidRPr="00263CDF">
        <w:rPr>
          <w:rFonts w:asciiTheme="minorHAnsi" w:hAnsiTheme="minorHAnsi"/>
          <w:color w:val="000000"/>
          <w:sz w:val="22"/>
          <w:szCs w:val="22"/>
        </w:rPr>
        <w:t xml:space="preserve">bij </w:t>
      </w:r>
      <w:r w:rsidR="000706BC" w:rsidRPr="00263CDF">
        <w:rPr>
          <w:rFonts w:asciiTheme="minorHAnsi" w:hAnsiTheme="minorHAnsi"/>
          <w:color w:val="000000"/>
          <w:sz w:val="22"/>
          <w:szCs w:val="22"/>
        </w:rPr>
        <w:t>(ver)huur en (ver)koop</w:t>
      </w:r>
      <w:bookmarkEnd w:id="9"/>
      <w:r w:rsidR="000706BC" w:rsidRPr="00263CDF">
        <w:rPr>
          <w:rFonts w:asciiTheme="minorHAnsi" w:hAnsiTheme="minorHAnsi"/>
          <w:color w:val="000000"/>
          <w:sz w:val="22"/>
          <w:szCs w:val="22"/>
        </w:rPr>
        <w:br/>
      </w:r>
      <w:r w:rsidR="000706BC" w:rsidRPr="00263CDF">
        <w:rPr>
          <w:rFonts w:asciiTheme="minorHAnsi" w:hAnsiTheme="minorHAnsi"/>
          <w:b w:val="0"/>
          <w:color w:val="auto"/>
          <w:sz w:val="22"/>
          <w:szCs w:val="22"/>
        </w:rPr>
        <w:t xml:space="preserve">Ten behoeve van </w:t>
      </w:r>
      <w:r w:rsidR="00020588" w:rsidRPr="00263CDF">
        <w:rPr>
          <w:rFonts w:asciiTheme="minorHAnsi" w:hAnsiTheme="minorHAnsi"/>
          <w:b w:val="0"/>
          <w:color w:val="auto"/>
          <w:sz w:val="22"/>
          <w:szCs w:val="22"/>
        </w:rPr>
        <w:t xml:space="preserve">een zorgvuldige afweging bij </w:t>
      </w:r>
      <w:r w:rsidR="000706BC" w:rsidRPr="00263CDF">
        <w:rPr>
          <w:rFonts w:asciiTheme="minorHAnsi" w:hAnsiTheme="minorHAnsi"/>
          <w:b w:val="0"/>
          <w:color w:val="auto"/>
          <w:sz w:val="22"/>
          <w:szCs w:val="22"/>
        </w:rPr>
        <w:t xml:space="preserve">verkoop en verhuur wordt </w:t>
      </w:r>
      <w:r w:rsidR="00020588" w:rsidRPr="00263CDF">
        <w:rPr>
          <w:rFonts w:asciiTheme="minorHAnsi" w:hAnsiTheme="minorHAnsi"/>
          <w:b w:val="0"/>
          <w:color w:val="auto"/>
          <w:sz w:val="22"/>
          <w:szCs w:val="22"/>
        </w:rPr>
        <w:t xml:space="preserve">ambtelijk </w:t>
      </w:r>
      <w:r w:rsidR="000706BC" w:rsidRPr="00263CDF">
        <w:rPr>
          <w:rFonts w:asciiTheme="minorHAnsi" w:hAnsiTheme="minorHAnsi"/>
          <w:b w:val="0"/>
          <w:color w:val="auto"/>
          <w:sz w:val="22"/>
          <w:szCs w:val="22"/>
        </w:rPr>
        <w:t>gewerkt vanuit een integrale benadering</w:t>
      </w:r>
      <w:r w:rsidR="00020588" w:rsidRPr="00263CDF">
        <w:rPr>
          <w:rFonts w:asciiTheme="minorHAnsi" w:hAnsiTheme="minorHAnsi"/>
          <w:b w:val="0"/>
          <w:color w:val="auto"/>
          <w:sz w:val="22"/>
          <w:szCs w:val="22"/>
        </w:rPr>
        <w:t xml:space="preserve">, vanuit de </w:t>
      </w:r>
      <w:r w:rsidR="000706BC" w:rsidRPr="00263CDF">
        <w:rPr>
          <w:rFonts w:asciiTheme="minorHAnsi" w:hAnsiTheme="minorHAnsi"/>
          <w:b w:val="0"/>
          <w:color w:val="auto"/>
          <w:sz w:val="22"/>
          <w:szCs w:val="22"/>
        </w:rPr>
        <w:t>volgende rollen:</w:t>
      </w:r>
    </w:p>
    <w:p w14:paraId="5BA72FFC"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vastgoed (voorraad);</w:t>
      </w:r>
    </w:p>
    <w:p w14:paraId="37E8BF4C"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sociaal beleid (ruimte voor de participatiesamenleving);</w:t>
      </w:r>
    </w:p>
    <w:p w14:paraId="76FF9DE6" w14:textId="77777777" w:rsidR="000706BC" w:rsidRPr="00263CDF" w:rsidRDefault="000706BC" w:rsidP="00C66AA0">
      <w:pPr>
        <w:pStyle w:val="Lijstalinea"/>
        <w:numPr>
          <w:ilvl w:val="0"/>
          <w:numId w:val="14"/>
        </w:numPr>
        <w:shd w:val="clear" w:color="auto" w:fill="FFFFFF"/>
        <w:spacing w:before="24" w:after="24"/>
        <w:rPr>
          <w:rFonts w:eastAsia="Times New Roman" w:cs="Times New Roman"/>
          <w:b/>
          <w:color w:val="000000"/>
        </w:rPr>
      </w:pPr>
      <w:r w:rsidRPr="00263CDF">
        <w:rPr>
          <w:color w:val="000000"/>
        </w:rPr>
        <w:t>ruimtelijke ontwikkeling (ruimtevraag).</w:t>
      </w:r>
    </w:p>
    <w:p w14:paraId="3994D7AE" w14:textId="1E22F386" w:rsidR="00020588" w:rsidRPr="00263CDF" w:rsidRDefault="00020588" w:rsidP="00C66AA0">
      <w:pPr>
        <w:shd w:val="clear" w:color="auto" w:fill="FFFFFF"/>
        <w:spacing w:before="24" w:after="24"/>
        <w:rPr>
          <w:rFonts w:eastAsia="Times New Roman" w:cs="Times New Roman"/>
          <w:i/>
          <w:color w:val="000000"/>
        </w:rPr>
      </w:pPr>
      <w:r w:rsidRPr="00263CDF">
        <w:rPr>
          <w:rFonts w:eastAsia="Times New Roman" w:cs="Times New Roman"/>
          <w:i/>
          <w:color w:val="000000"/>
        </w:rPr>
        <w:lastRenderedPageBreak/>
        <w:t>Toelichting</w:t>
      </w:r>
    </w:p>
    <w:p w14:paraId="4D715DE2" w14:textId="0419E5B6"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integrale benadering kan door samenwerking tussen de verschillende organisatieonderdelen tot stand komen, maar kan ook door een </w:t>
      </w:r>
      <w:proofErr w:type="spellStart"/>
      <w:r w:rsidRPr="00263CDF">
        <w:rPr>
          <w:rFonts w:eastAsia="Times New Roman" w:cs="Times New Roman"/>
          <w:color w:val="000000"/>
        </w:rPr>
        <w:t>Makelpunt</w:t>
      </w:r>
      <w:proofErr w:type="spellEnd"/>
      <w:r w:rsidRPr="00263CDF">
        <w:rPr>
          <w:rFonts w:eastAsia="Times New Roman" w:cs="Times New Roman"/>
          <w:color w:val="000000"/>
        </w:rPr>
        <w:t xml:space="preserve"> worden bereikt. </w:t>
      </w:r>
      <w:r w:rsidR="004603AA" w:rsidRPr="00263CDF">
        <w:rPr>
          <w:rFonts w:eastAsia="Times New Roman" w:cs="Times New Roman"/>
          <w:color w:val="000000"/>
        </w:rPr>
        <w:t>E</w:t>
      </w:r>
      <w:r w:rsidRPr="00263CDF">
        <w:rPr>
          <w:rFonts w:eastAsia="Times New Roman" w:cs="Times New Roman"/>
          <w:color w:val="000000"/>
        </w:rPr>
        <w:t xml:space="preserve">en </w:t>
      </w:r>
      <w:proofErr w:type="spellStart"/>
      <w:r w:rsidRPr="00263CDF">
        <w:rPr>
          <w:rFonts w:eastAsia="Times New Roman" w:cs="Times New Roman"/>
          <w:color w:val="000000"/>
        </w:rPr>
        <w:t>Makelpunt</w:t>
      </w:r>
      <w:proofErr w:type="spellEnd"/>
      <w:r w:rsidRPr="00263CDF">
        <w:rPr>
          <w:rFonts w:eastAsia="Times New Roman" w:cs="Times New Roman"/>
          <w:color w:val="000000"/>
        </w:rPr>
        <w:t xml:space="preserve"> </w:t>
      </w:r>
      <w:r w:rsidR="004603AA" w:rsidRPr="00263CDF">
        <w:rPr>
          <w:rFonts w:eastAsia="Times New Roman" w:cs="Times New Roman"/>
          <w:color w:val="000000"/>
        </w:rPr>
        <w:t xml:space="preserve">is ook handig om </w:t>
      </w:r>
      <w:r w:rsidRPr="00263CDF">
        <w:rPr>
          <w:rFonts w:eastAsia="Times New Roman" w:cs="Times New Roman"/>
          <w:color w:val="000000"/>
        </w:rPr>
        <w:t xml:space="preserve">knelpunten en trends </w:t>
      </w:r>
      <w:r w:rsidR="004603AA" w:rsidRPr="00263CDF">
        <w:rPr>
          <w:rFonts w:eastAsia="Times New Roman" w:cs="Times New Roman"/>
          <w:color w:val="000000"/>
        </w:rPr>
        <w:t xml:space="preserve">te signaleren in de ruimtevraag en het aanbod van ruimte in de gemeente.  </w:t>
      </w:r>
      <w:r w:rsidRPr="00263CDF">
        <w:rPr>
          <w:rFonts w:eastAsia="Times New Roman" w:cs="Times New Roman"/>
          <w:color w:val="000000"/>
        </w:rPr>
        <w:t xml:space="preserve"> </w:t>
      </w:r>
    </w:p>
    <w:p w14:paraId="153F70CC" w14:textId="068FD7E4"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heme="minorHAnsi"/>
          <w:color w:val="000000"/>
        </w:rPr>
        <w:br/>
      </w:r>
      <w:r w:rsidR="004603AA" w:rsidRPr="00263CDF">
        <w:rPr>
          <w:rFonts w:eastAsia="Times New Roman" w:cstheme="minorHAnsi"/>
          <w:color w:val="000000"/>
        </w:rPr>
        <w:t xml:space="preserve">De gemeente hoeft niet in elke ruimtevraag te voorzien. </w:t>
      </w:r>
      <w:r w:rsidR="000706BC" w:rsidRPr="00263CDF">
        <w:rPr>
          <w:rFonts w:eastAsia="Times New Roman" w:cstheme="minorHAnsi"/>
          <w:color w:val="000000"/>
        </w:rPr>
        <w:t xml:space="preserve">Waar mogelijk </w:t>
      </w:r>
      <w:r w:rsidR="004603AA" w:rsidRPr="00263CDF">
        <w:rPr>
          <w:rFonts w:eastAsia="Times New Roman" w:cstheme="minorHAnsi"/>
          <w:color w:val="000000"/>
        </w:rPr>
        <w:t xml:space="preserve">en wenselijk kunnen </w:t>
      </w:r>
      <w:r w:rsidR="000706BC" w:rsidRPr="00263CDF">
        <w:rPr>
          <w:rFonts w:eastAsia="Times New Roman" w:cstheme="minorHAnsi"/>
          <w:color w:val="000000"/>
        </w:rPr>
        <w:t xml:space="preserve">partijen </w:t>
      </w:r>
      <w:r w:rsidR="004603AA" w:rsidRPr="00263CDF">
        <w:rPr>
          <w:rFonts w:eastAsia="Times New Roman" w:cstheme="minorHAnsi"/>
          <w:color w:val="000000"/>
        </w:rPr>
        <w:t>worden d</w:t>
      </w:r>
      <w:r w:rsidR="000706BC" w:rsidRPr="00263CDF">
        <w:rPr>
          <w:rFonts w:eastAsia="Times New Roman" w:cstheme="minorHAnsi"/>
          <w:color w:val="000000"/>
        </w:rPr>
        <w:t xml:space="preserve">oorverwezen naar panden die niet in eigendom </w:t>
      </w:r>
      <w:r w:rsidR="00450603" w:rsidRPr="00263CDF">
        <w:rPr>
          <w:rFonts w:eastAsia="Times New Roman" w:cstheme="minorHAnsi"/>
          <w:color w:val="000000"/>
        </w:rPr>
        <w:t xml:space="preserve">zijn </w:t>
      </w:r>
      <w:r w:rsidR="004603AA" w:rsidRPr="00263CDF">
        <w:rPr>
          <w:rFonts w:eastAsia="Times New Roman" w:cstheme="minorHAnsi"/>
          <w:color w:val="000000"/>
        </w:rPr>
        <w:t xml:space="preserve">van de gemeente. </w:t>
      </w:r>
    </w:p>
    <w:p w14:paraId="617A40A8" w14:textId="4F1945F6" w:rsidR="00D5606E" w:rsidRPr="00263CDF" w:rsidRDefault="00D5606E" w:rsidP="00C66AA0">
      <w:pPr>
        <w:pStyle w:val="Normaalweb"/>
        <w:shd w:val="clear" w:color="auto" w:fill="FFFFFF"/>
        <w:spacing w:line="276" w:lineRule="auto"/>
        <w:outlineLvl w:val="1"/>
        <w:rPr>
          <w:rFonts w:asciiTheme="minorHAnsi" w:hAnsiTheme="minorHAnsi"/>
          <w:b/>
          <w:sz w:val="22"/>
          <w:szCs w:val="22"/>
        </w:rPr>
      </w:pPr>
      <w:bookmarkStart w:id="10" w:name="_Toc463461991"/>
    </w:p>
    <w:p w14:paraId="2A0F6631" w14:textId="77777777" w:rsidR="000706BC" w:rsidRPr="00263CDF" w:rsidRDefault="008B47B5" w:rsidP="00C66AA0">
      <w:pPr>
        <w:pStyle w:val="Normaalweb"/>
        <w:shd w:val="clear" w:color="auto" w:fill="FFFFFF"/>
        <w:spacing w:line="276" w:lineRule="auto"/>
        <w:outlineLvl w:val="1"/>
        <w:rPr>
          <w:rFonts w:asciiTheme="minorHAnsi" w:hAnsiTheme="minorHAnsi"/>
          <w:b/>
          <w:sz w:val="22"/>
          <w:szCs w:val="22"/>
        </w:rPr>
      </w:pPr>
      <w:r w:rsidRPr="00263CDF">
        <w:rPr>
          <w:rFonts w:asciiTheme="minorHAnsi" w:hAnsiTheme="minorHAnsi"/>
          <w:b/>
          <w:sz w:val="22"/>
          <w:szCs w:val="22"/>
        </w:rPr>
        <w:t>2.</w:t>
      </w:r>
      <w:r w:rsidR="007941DF" w:rsidRPr="00263CDF">
        <w:rPr>
          <w:rFonts w:asciiTheme="minorHAnsi" w:hAnsiTheme="minorHAnsi"/>
          <w:b/>
          <w:sz w:val="22"/>
          <w:szCs w:val="22"/>
        </w:rPr>
        <w:t xml:space="preserve">6 </w:t>
      </w:r>
      <w:r w:rsidR="000706BC" w:rsidRPr="00263CDF">
        <w:rPr>
          <w:rFonts w:asciiTheme="minorHAnsi" w:hAnsiTheme="minorHAnsi"/>
          <w:b/>
          <w:sz w:val="22"/>
          <w:szCs w:val="22"/>
        </w:rPr>
        <w:t>Hoe om te gaan met verkoop</w:t>
      </w:r>
      <w:bookmarkEnd w:id="10"/>
      <w:r w:rsidR="000706BC" w:rsidRPr="00263CDF">
        <w:rPr>
          <w:rFonts w:asciiTheme="minorHAnsi" w:hAnsiTheme="minorHAnsi"/>
          <w:b/>
          <w:sz w:val="22"/>
          <w:szCs w:val="22"/>
        </w:rPr>
        <w:t>?</w:t>
      </w:r>
    </w:p>
    <w:p w14:paraId="6D7FBB42" w14:textId="77777777"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Bij de keuze over al of niet verkoop wordt ingegaan op en rekening gehouden met: </w:t>
      </w:r>
    </w:p>
    <w:p w14:paraId="583FCAB6"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het vastgoedbeleid van de gemeente en eventuele (interne) kandidaten voor het pand;</w:t>
      </w:r>
    </w:p>
    <w:p w14:paraId="22508C26" w14:textId="3802FA94"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de mogelijkheid de verkoopprocedure  te gebruiken als instrument voor ander</w:t>
      </w:r>
      <w:r w:rsidR="00DF0FAC" w:rsidRPr="00263CDF">
        <w:rPr>
          <w:rFonts w:eastAsia="Times New Roman" w:cs="Times New Roman"/>
          <w:color w:val="000000"/>
        </w:rPr>
        <w:t>e</w:t>
      </w:r>
      <w:r w:rsidRPr="00263CDF">
        <w:rPr>
          <w:rFonts w:eastAsia="Times New Roman" w:cs="Times New Roman"/>
          <w:color w:val="000000"/>
        </w:rPr>
        <w:t xml:space="preserve"> gemeentelijke doelen (bijvoorbeeld op het gebied van </w:t>
      </w:r>
      <w:r w:rsidR="004603AA" w:rsidRPr="00263CDF">
        <w:rPr>
          <w:rFonts w:eastAsia="Times New Roman" w:cs="Times New Roman"/>
          <w:color w:val="000000"/>
        </w:rPr>
        <w:t xml:space="preserve">wonen, </w:t>
      </w:r>
      <w:r w:rsidRPr="00263CDF">
        <w:rPr>
          <w:rFonts w:eastAsia="Times New Roman" w:cs="Times New Roman"/>
          <w:color w:val="000000"/>
        </w:rPr>
        <w:t>verduurzamen of ruimtelijke ontwikkeling);</w:t>
      </w:r>
    </w:p>
    <w:p w14:paraId="071D5417"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de wenselijkheid en mogelijkheid de bestemming van het pand te wijzigen en het gewenste moment daarvoor (voor of na verkoop);</w:t>
      </w:r>
    </w:p>
    <w:p w14:paraId="0B2FB85F"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 xml:space="preserve">de getaxeerde verkoopprijs met en zonder voorwaarden en met en zonder bestemmingsplanwijziging;  </w:t>
      </w:r>
    </w:p>
    <w:p w14:paraId="40C0C8F6" w14:textId="77777777"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eventuele consequenties van de verkoop voor de vermogenspositie van de gemeente;</w:t>
      </w:r>
    </w:p>
    <w:p w14:paraId="3EEA64E7" w14:textId="36D0A553" w:rsidR="000706BC" w:rsidRPr="00263CDF" w:rsidRDefault="000706BC" w:rsidP="00C66AA0">
      <w:pPr>
        <w:pStyle w:val="Lijstalinea"/>
        <w:numPr>
          <w:ilvl w:val="0"/>
          <w:numId w:val="16"/>
        </w:numPr>
        <w:shd w:val="clear" w:color="auto" w:fill="FFFFFF"/>
        <w:spacing w:before="24" w:after="24"/>
        <w:rPr>
          <w:rFonts w:eastAsia="Times New Roman" w:cs="Times New Roman"/>
          <w:color w:val="000000"/>
        </w:rPr>
      </w:pPr>
      <w:r w:rsidRPr="00263CDF">
        <w:rPr>
          <w:rFonts w:eastAsia="Times New Roman" w:cs="Times New Roman"/>
          <w:color w:val="000000"/>
        </w:rPr>
        <w:t xml:space="preserve">huidige gebruikers </w:t>
      </w:r>
      <w:r w:rsidR="004603AA" w:rsidRPr="00263CDF">
        <w:rPr>
          <w:rFonts w:eastAsia="Times New Roman" w:cs="Times New Roman"/>
          <w:color w:val="000000"/>
        </w:rPr>
        <w:t xml:space="preserve">en of die </w:t>
      </w:r>
      <w:r w:rsidRPr="00263CDF">
        <w:rPr>
          <w:rFonts w:eastAsia="Times New Roman" w:cs="Times New Roman"/>
          <w:color w:val="000000"/>
        </w:rPr>
        <w:t xml:space="preserve">wel/niet het eerste recht </w:t>
      </w:r>
      <w:r w:rsidR="004603AA" w:rsidRPr="00263CDF">
        <w:rPr>
          <w:rFonts w:eastAsia="Times New Roman" w:cs="Times New Roman"/>
          <w:color w:val="000000"/>
        </w:rPr>
        <w:t xml:space="preserve">van koop hebben. </w:t>
      </w:r>
      <w:r w:rsidRPr="00263CDF">
        <w:rPr>
          <w:rFonts w:eastAsia="Times New Roman" w:cs="Times New Roman"/>
          <w:color w:val="000000"/>
        </w:rPr>
        <w:t xml:space="preserve"> </w:t>
      </w:r>
    </w:p>
    <w:p w14:paraId="1295DE2E" w14:textId="1C391915"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De verkoop kan al of niet onder voorwaarden plaatsvinden en op de volgende manieren in de markt worden gezet:</w:t>
      </w:r>
    </w:p>
    <w:p w14:paraId="1A794F0C"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in pakketten;</w:t>
      </w:r>
    </w:p>
    <w:p w14:paraId="3ADA4C03"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via een openbare bieding/inschrijving;</w:t>
      </w:r>
    </w:p>
    <w:p w14:paraId="63A2E1F5"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beste plan voor de gemeente of buurt;   </w:t>
      </w:r>
    </w:p>
    <w:p w14:paraId="7AC37028" w14:textId="5ACA7842"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 xml:space="preserve">onderhands (verkoop is niet </w:t>
      </w:r>
      <w:proofErr w:type="spellStart"/>
      <w:r w:rsidRPr="00263CDF">
        <w:rPr>
          <w:rFonts w:eastAsia="Times New Roman" w:cs="Times New Roman"/>
          <w:color w:val="000000"/>
        </w:rPr>
        <w:t>aanbesteding</w:t>
      </w:r>
      <w:r w:rsidR="00DF0FAC" w:rsidRPr="00263CDF">
        <w:rPr>
          <w:rFonts w:eastAsia="Times New Roman" w:cs="Times New Roman"/>
          <w:color w:val="000000"/>
        </w:rPr>
        <w:t>s</w:t>
      </w:r>
      <w:r w:rsidRPr="00263CDF">
        <w:rPr>
          <w:rFonts w:eastAsia="Times New Roman" w:cs="Times New Roman"/>
          <w:color w:val="000000"/>
        </w:rPr>
        <w:t>plichtig</w:t>
      </w:r>
      <w:proofErr w:type="spellEnd"/>
      <w:r w:rsidRPr="00263CDF">
        <w:rPr>
          <w:rFonts w:eastAsia="Times New Roman" w:cs="Times New Roman"/>
          <w:color w:val="000000"/>
        </w:rPr>
        <w:t>);</w:t>
      </w:r>
    </w:p>
    <w:p w14:paraId="36B2ADE9" w14:textId="77777777" w:rsidR="000706BC" w:rsidRPr="00263CDF" w:rsidRDefault="000706BC" w:rsidP="00C66AA0">
      <w:pPr>
        <w:pStyle w:val="Lijstalinea"/>
        <w:numPr>
          <w:ilvl w:val="0"/>
          <w:numId w:val="18"/>
        </w:numPr>
        <w:shd w:val="clear" w:color="auto" w:fill="FFFFFF"/>
        <w:spacing w:before="24" w:after="24"/>
        <w:rPr>
          <w:rFonts w:eastAsia="Times New Roman" w:cs="Times New Roman"/>
          <w:color w:val="000000"/>
        </w:rPr>
      </w:pPr>
      <w:r w:rsidRPr="00263CDF">
        <w:rPr>
          <w:rFonts w:eastAsia="Times New Roman" w:cs="Times New Roman"/>
          <w:color w:val="000000"/>
        </w:rPr>
        <w:t>verkoop met EMVI- procedure (Economisch Meest Voordelige Inschrijving).</w:t>
      </w:r>
    </w:p>
    <w:p w14:paraId="005DFDB1" w14:textId="558406AE"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Bij het moment van afstoten wordt rekening gehouden met de ontwikkelingen (concurrentie) op de vastgoedmarkt.</w:t>
      </w:r>
    </w:p>
    <w:p w14:paraId="391F18DE" w14:textId="45012910"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De verkoopprocedure voldoet aan de volgende criteria:</w:t>
      </w:r>
    </w:p>
    <w:p w14:paraId="7909CB3F"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transparant;</w:t>
      </w:r>
    </w:p>
    <w:p w14:paraId="07C71E7C"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openbaar;</w:t>
      </w:r>
    </w:p>
    <w:p w14:paraId="7CE9326A"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marktconform;</w:t>
      </w:r>
    </w:p>
    <w:p w14:paraId="194015A1" w14:textId="77777777" w:rsidR="000706BC" w:rsidRPr="00263CDF" w:rsidRDefault="000706BC" w:rsidP="00C66AA0">
      <w:pPr>
        <w:pStyle w:val="Lijstalinea"/>
        <w:numPr>
          <w:ilvl w:val="0"/>
          <w:numId w:val="15"/>
        </w:numPr>
        <w:shd w:val="clear" w:color="auto" w:fill="FFFFFF"/>
        <w:spacing w:before="24" w:after="24"/>
        <w:rPr>
          <w:rFonts w:eastAsia="Times New Roman" w:cs="Times New Roman"/>
          <w:color w:val="000000"/>
        </w:rPr>
      </w:pPr>
      <w:r w:rsidRPr="00263CDF">
        <w:rPr>
          <w:rFonts w:eastAsia="Times New Roman" w:cs="Times New Roman"/>
          <w:color w:val="000000"/>
        </w:rPr>
        <w:t>gelijke kansen.</w:t>
      </w:r>
    </w:p>
    <w:p w14:paraId="1FD8A69A" w14:textId="06EEB2A1" w:rsidR="000706BC" w:rsidRPr="00263CDF" w:rsidRDefault="00800DFA" w:rsidP="00C66AA0">
      <w:pPr>
        <w:shd w:val="clear" w:color="auto" w:fill="FFFFFF"/>
        <w:spacing w:before="24" w:after="24"/>
        <w:rPr>
          <w:rFonts w:eastAsia="Times New Roman" w:cs="Times New Roman"/>
          <w:color w:val="000000"/>
        </w:rPr>
      </w:pPr>
      <w:r w:rsidRPr="00263CDF">
        <w:rPr>
          <w:rFonts w:eastAsia="Times New Roman" w:cs="Times New Roman"/>
          <w:color w:val="000000"/>
        </w:rPr>
        <w:br/>
      </w:r>
      <w:r w:rsidR="000706BC" w:rsidRPr="00263CDF">
        <w:rPr>
          <w:rFonts w:eastAsia="Times New Roman" w:cs="Times New Roman"/>
          <w:color w:val="000000"/>
        </w:rPr>
        <w:t>Potentiële kopers worden uitgebreid geïnformeerd</w:t>
      </w:r>
      <w:r w:rsidR="004603AA" w:rsidRPr="00263CDF">
        <w:rPr>
          <w:rFonts w:eastAsia="Times New Roman" w:cs="Times New Roman"/>
          <w:color w:val="000000"/>
        </w:rPr>
        <w:t xml:space="preserve"> en serieuze gegadigden </w:t>
      </w:r>
      <w:r w:rsidR="000706BC" w:rsidRPr="00263CDF">
        <w:rPr>
          <w:rFonts w:eastAsia="Times New Roman" w:cs="Times New Roman"/>
          <w:color w:val="000000"/>
        </w:rPr>
        <w:t>worden gescreend</w:t>
      </w:r>
      <w:r w:rsidR="004603AA" w:rsidRPr="00263CDF">
        <w:rPr>
          <w:rFonts w:eastAsia="Times New Roman" w:cs="Times New Roman"/>
          <w:color w:val="000000"/>
        </w:rPr>
        <w:t xml:space="preserve"> in het kader van de W</w:t>
      </w:r>
      <w:r w:rsidR="000706BC" w:rsidRPr="00263CDF">
        <w:rPr>
          <w:rFonts w:eastAsia="Times New Roman" w:cs="Times New Roman"/>
          <w:color w:val="000000"/>
        </w:rPr>
        <w:t xml:space="preserve">et </w:t>
      </w:r>
      <w:r w:rsidR="005D7CF9" w:rsidRPr="00263CDF">
        <w:rPr>
          <w:rStyle w:val="st"/>
        </w:rPr>
        <w:t xml:space="preserve">Bevordering </w:t>
      </w:r>
      <w:proofErr w:type="spellStart"/>
      <w:r w:rsidR="005D7CF9" w:rsidRPr="00263CDF">
        <w:rPr>
          <w:rStyle w:val="st"/>
        </w:rPr>
        <w:t>IntegriteitsBeoordelingen</w:t>
      </w:r>
      <w:proofErr w:type="spellEnd"/>
      <w:r w:rsidR="005D7CF9" w:rsidRPr="00263CDF">
        <w:rPr>
          <w:rStyle w:val="st"/>
        </w:rPr>
        <w:t xml:space="preserve"> door het Openbaar Bestuur (</w:t>
      </w:r>
      <w:proofErr w:type="spellStart"/>
      <w:r w:rsidR="000706BC" w:rsidRPr="00263CDF">
        <w:rPr>
          <w:rFonts w:eastAsia="Times New Roman" w:cs="Times New Roman"/>
          <w:color w:val="000000"/>
        </w:rPr>
        <w:t>Bibob</w:t>
      </w:r>
      <w:proofErr w:type="spellEnd"/>
      <w:r w:rsidR="000706BC" w:rsidRPr="00263CDF">
        <w:rPr>
          <w:rFonts w:eastAsia="Times New Roman" w:cs="Times New Roman"/>
          <w:color w:val="000000"/>
        </w:rPr>
        <w:t>/BIO</w:t>
      </w:r>
      <w:r w:rsidR="005D7CF9" w:rsidRPr="00263CDF">
        <w:rPr>
          <w:rFonts w:eastAsia="Times New Roman" w:cs="Times New Roman"/>
          <w:color w:val="000000"/>
        </w:rPr>
        <w:t>)</w:t>
      </w:r>
      <w:r w:rsidR="004603AA" w:rsidRPr="00263CDF">
        <w:rPr>
          <w:rFonts w:eastAsia="Times New Roman" w:cs="Times New Roman"/>
          <w:color w:val="000000"/>
        </w:rPr>
        <w:t xml:space="preserve"> en eventueel andere criteria. </w:t>
      </w:r>
    </w:p>
    <w:p w14:paraId="0B90447F" w14:textId="51CDBCA2" w:rsidR="000706BC" w:rsidRPr="00263CDF" w:rsidRDefault="00800DFA"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br/>
      </w:r>
      <w:r w:rsidR="000706BC" w:rsidRPr="00263CDF">
        <w:rPr>
          <w:rFonts w:eastAsia="Times New Roman" w:cs="Times New Roman"/>
          <w:i/>
          <w:iCs/>
          <w:color w:val="000000"/>
        </w:rPr>
        <w:t xml:space="preserve">Toelichting </w:t>
      </w:r>
    </w:p>
    <w:p w14:paraId="38A07EAC" w14:textId="77777777" w:rsidR="000706BC" w:rsidRPr="00263CDF" w:rsidRDefault="000706BC" w:rsidP="00C66AA0">
      <w:pPr>
        <w:shd w:val="clear" w:color="auto" w:fill="FFFFFF"/>
        <w:spacing w:before="24" w:after="24"/>
        <w:rPr>
          <w:rFonts w:eastAsia="Times New Roman" w:cs="Times New Roman"/>
          <w:bCs/>
          <w:color w:val="000000"/>
        </w:rPr>
      </w:pPr>
      <w:r w:rsidRPr="00263CDF">
        <w:rPr>
          <w:rFonts w:eastAsia="Times New Roman" w:cs="Times New Roman"/>
          <w:bCs/>
          <w:color w:val="000000"/>
        </w:rPr>
        <w:t>De informatie over het te verkopen object kan bestaan uit:</w:t>
      </w:r>
    </w:p>
    <w:p w14:paraId="002871B7"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lastRenderedPageBreak/>
        <w:t>kadastrale informatie;</w:t>
      </w:r>
    </w:p>
    <w:p w14:paraId="2A9F3C2B"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bodemonderzoek, eventueel vervolgonderzoek/sanering;</w:t>
      </w:r>
    </w:p>
    <w:p w14:paraId="39D40A6D"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asbestonderzoek, eventueel vervolgonderzoek/sanering;</w:t>
      </w:r>
    </w:p>
    <w:p w14:paraId="16A0C06E"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NEN 2580 inzake oppervlaktemeting;</w:t>
      </w:r>
    </w:p>
    <w:p w14:paraId="300304B8"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MJOP of conditiemeting;</w:t>
      </w:r>
    </w:p>
    <w:p w14:paraId="7ED8C8A1"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concept (erfpacht)overeenkomst;</w:t>
      </w:r>
    </w:p>
    <w:p w14:paraId="5D95B4C2"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energielabel;</w:t>
      </w:r>
    </w:p>
    <w:p w14:paraId="53446273"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beschrijving van de monumentale waarden (indien van toepassing);</w:t>
      </w:r>
    </w:p>
    <w:p w14:paraId="0181A5CE"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huurvoorwaarden (indien van toepassing);</w:t>
      </w:r>
    </w:p>
    <w:p w14:paraId="65C28303" w14:textId="77777777"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vigerend bestemmingsplan;</w:t>
      </w:r>
    </w:p>
    <w:p w14:paraId="7228E640" w14:textId="0E477C2B" w:rsidR="000706BC" w:rsidRPr="00263CDF" w:rsidRDefault="000706BC" w:rsidP="00C66AA0">
      <w:pPr>
        <w:pStyle w:val="Lijstalinea"/>
        <w:numPr>
          <w:ilvl w:val="0"/>
          <w:numId w:val="17"/>
        </w:numPr>
        <w:shd w:val="clear" w:color="auto" w:fill="FFFFFF"/>
        <w:spacing w:before="24" w:after="24"/>
        <w:rPr>
          <w:rFonts w:eastAsia="Times New Roman" w:cs="Times New Roman"/>
          <w:bCs/>
          <w:color w:val="000000"/>
        </w:rPr>
      </w:pPr>
      <w:r w:rsidRPr="00263CDF">
        <w:t>gemeentelijke verkoopvoorwaarden en een standaard bieding</w:t>
      </w:r>
      <w:r w:rsidR="005D7CF9" w:rsidRPr="00263CDF">
        <w:t>s</w:t>
      </w:r>
      <w:r w:rsidRPr="00263CDF">
        <w:t>formulier</w:t>
      </w:r>
      <w:r w:rsidRPr="00263CDF">
        <w:rPr>
          <w:rFonts w:eastAsia="Times New Roman" w:cs="Times New Roman"/>
          <w:bCs/>
          <w:color w:val="000000"/>
        </w:rPr>
        <w:t>.</w:t>
      </w:r>
    </w:p>
    <w:p w14:paraId="26161A97" w14:textId="77777777" w:rsidR="000706BC" w:rsidRPr="00263CDF" w:rsidRDefault="000706BC" w:rsidP="00C66AA0">
      <w:pPr>
        <w:shd w:val="clear" w:color="auto" w:fill="FFFFFF"/>
        <w:spacing w:before="24" w:after="24"/>
        <w:rPr>
          <w:rFonts w:eastAsia="Times New Roman" w:cs="Times New Roman"/>
          <w:color w:val="000000"/>
        </w:rPr>
      </w:pPr>
    </w:p>
    <w:p w14:paraId="3906D7B7" w14:textId="77777777" w:rsidR="000706BC" w:rsidRPr="00263CDF" w:rsidRDefault="000706BC" w:rsidP="00C66AA0">
      <w:pPr>
        <w:shd w:val="clear" w:color="auto" w:fill="FFFFFF"/>
        <w:spacing w:before="24" w:after="24"/>
        <w:rPr>
          <w:rFonts w:eastAsia="Times New Roman" w:cs="Times New Roman"/>
          <w:color w:val="000000"/>
        </w:rPr>
      </w:pPr>
      <w:r w:rsidRPr="00263CDF">
        <w:rPr>
          <w:rFonts w:eastAsia="Times New Roman" w:cs="Times New Roman"/>
          <w:color w:val="000000"/>
        </w:rPr>
        <w:t>Een alternatief voor het bovenstaande is de koper in de koopovereenkomst het recht te bieden om een bodem- en asbestonderzoek voor de eigendomsoverdracht te laten doen. Wanneer de koper van deze mogelijkheid geen gebruik maakt, ligt het risico bij de koper.     </w:t>
      </w:r>
    </w:p>
    <w:p w14:paraId="578B9AB3" w14:textId="628801A8" w:rsidR="000706BC" w:rsidRPr="00263CDF" w:rsidRDefault="00093AF3" w:rsidP="00093AF3">
      <w:pPr>
        <w:shd w:val="clear" w:color="auto" w:fill="FFFFFF"/>
        <w:spacing w:before="24" w:after="24"/>
        <w:rPr>
          <w:rFonts w:eastAsia="Times New Roman" w:cs="Times New Roman"/>
          <w:bCs/>
          <w:color w:val="000000"/>
        </w:rPr>
      </w:pPr>
      <w:r w:rsidRPr="00263CDF">
        <w:rPr>
          <w:rFonts w:eastAsia="Times New Roman" w:cs="Times New Roman"/>
          <w:color w:val="000000"/>
        </w:rPr>
        <w:br/>
      </w:r>
      <w:r w:rsidR="000706BC" w:rsidRPr="00263CDF">
        <w:rPr>
          <w:rFonts w:eastAsia="Times New Roman" w:cs="Times New Roman"/>
          <w:color w:val="000000"/>
        </w:rPr>
        <w:t xml:space="preserve">Bij een openbare inschrijving is een taxatie niet verplicht, maar wel raadzaam om de inschrijvingen op waarde te kunnen schatten en het bestuur van goed advies te kunnen voorzien. </w:t>
      </w:r>
      <w:r w:rsidRPr="00263CDF">
        <w:rPr>
          <w:rFonts w:eastAsia="Times New Roman" w:cs="Times New Roman"/>
          <w:bCs/>
          <w:color w:val="000000"/>
        </w:rPr>
        <w:br/>
      </w:r>
      <w:r w:rsidRPr="00263CDF">
        <w:rPr>
          <w:rFonts w:eastAsia="Times New Roman" w:cs="Times New Roman"/>
          <w:bCs/>
          <w:color w:val="000000"/>
        </w:rPr>
        <w:br/>
      </w:r>
      <w:r w:rsidR="000706BC" w:rsidRPr="00263CDF">
        <w:rPr>
          <w:rFonts w:eastAsia="Times New Roman" w:cs="Times New Roman"/>
          <w:color w:val="000000"/>
        </w:rPr>
        <w:t>De</w:t>
      </w:r>
      <w:r w:rsidR="003C374A" w:rsidRPr="00263CDF">
        <w:rPr>
          <w:rFonts w:eastAsia="Times New Roman" w:cs="Times New Roman"/>
          <w:color w:val="000000"/>
        </w:rPr>
        <w:t xml:space="preserve"> </w:t>
      </w:r>
      <w:r w:rsidR="000706BC" w:rsidRPr="00263CDF">
        <w:rPr>
          <w:rFonts w:eastAsia="Times New Roman" w:cs="Times New Roman"/>
          <w:color w:val="000000"/>
        </w:rPr>
        <w:t xml:space="preserve">procedure </w:t>
      </w:r>
      <w:r w:rsidR="003C374A" w:rsidRPr="00263CDF">
        <w:rPr>
          <w:rFonts w:eastAsia="Times New Roman" w:cs="Times New Roman"/>
          <w:color w:val="000000"/>
        </w:rPr>
        <w:t xml:space="preserve">in deze spelregel </w:t>
      </w:r>
      <w:r w:rsidR="000706BC" w:rsidRPr="00263CDF">
        <w:rPr>
          <w:rFonts w:eastAsia="Times New Roman" w:cs="Times New Roman"/>
          <w:color w:val="000000"/>
        </w:rPr>
        <w:t xml:space="preserve">voldoet aan de twee door de Europese </w:t>
      </w:r>
      <w:r w:rsidR="005D7CF9" w:rsidRPr="00263CDF">
        <w:rPr>
          <w:rFonts w:eastAsia="Times New Roman" w:cs="Times New Roman"/>
          <w:color w:val="000000"/>
        </w:rPr>
        <w:t>C</w:t>
      </w:r>
      <w:r w:rsidR="000706BC" w:rsidRPr="00263CDF">
        <w:rPr>
          <w:rFonts w:eastAsia="Times New Roman" w:cs="Times New Roman"/>
          <w:color w:val="000000"/>
        </w:rPr>
        <w:t>ommissie erkende methoden om staatssteun uit te sluiten, namelijk:</w:t>
      </w:r>
    </w:p>
    <w:p w14:paraId="21BA9FFE" w14:textId="77777777" w:rsidR="000706BC" w:rsidRPr="00263CDF" w:rsidRDefault="000706BC" w:rsidP="00C66AA0">
      <w:pPr>
        <w:numPr>
          <w:ilvl w:val="0"/>
          <w:numId w:val="11"/>
        </w:numPr>
        <w:shd w:val="clear" w:color="auto" w:fill="FFFFFF"/>
        <w:spacing w:after="100" w:afterAutospacing="1"/>
        <w:rPr>
          <w:rFonts w:eastAsia="Times New Roman" w:cs="Times New Roman"/>
          <w:color w:val="000000"/>
        </w:rPr>
      </w:pPr>
      <w:r w:rsidRPr="00263CDF">
        <w:rPr>
          <w:rFonts w:eastAsia="Times New Roman" w:cs="Times New Roman"/>
          <w:color w:val="000000"/>
        </w:rPr>
        <w:t>verhuur/verkoop via een onvoorwaardelijke biedprocedure die voldoende openbaar is gemaakt;</w:t>
      </w:r>
    </w:p>
    <w:p w14:paraId="44592A2D" w14:textId="7C45F89A" w:rsidR="00093AF3" w:rsidRPr="00263CDF" w:rsidRDefault="000706BC" w:rsidP="00093AF3">
      <w:pPr>
        <w:numPr>
          <w:ilvl w:val="0"/>
          <w:numId w:val="11"/>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taxatie door een onafhankelijke deskundige en verkoop tegen de getaxeerde waarde</w:t>
      </w:r>
      <w:bookmarkStart w:id="11" w:name="_Toc463461993"/>
      <w:r w:rsidR="00800DFA" w:rsidRPr="00263CDF">
        <w:rPr>
          <w:rFonts w:eastAsia="Times New Roman" w:cs="Times New Roman"/>
          <w:color w:val="000000"/>
        </w:rPr>
        <w:t>.</w:t>
      </w:r>
    </w:p>
    <w:p w14:paraId="45E22ADC" w14:textId="16B48584" w:rsidR="003C374A" w:rsidRPr="00263CDF" w:rsidRDefault="008B47B5" w:rsidP="00093AF3">
      <w:pPr>
        <w:shd w:val="clear" w:color="auto" w:fill="FFFFFF"/>
        <w:spacing w:before="100" w:beforeAutospacing="1" w:after="100" w:afterAutospacing="1"/>
        <w:rPr>
          <w:rFonts w:eastAsia="Times New Roman" w:cs="Times New Roman"/>
          <w:color w:val="000000"/>
        </w:rPr>
      </w:pPr>
      <w:r w:rsidRPr="00263CDF">
        <w:rPr>
          <w:rFonts w:eastAsia="Times New Roman" w:cs="Times New Roman"/>
          <w:b/>
          <w:color w:val="000000"/>
        </w:rPr>
        <w:t>2.</w:t>
      </w:r>
      <w:r w:rsidR="00D5606E" w:rsidRPr="00263CDF">
        <w:rPr>
          <w:rFonts w:eastAsia="Times New Roman" w:cs="Times New Roman"/>
          <w:b/>
          <w:color w:val="000000"/>
        </w:rPr>
        <w:t>7</w:t>
      </w:r>
      <w:r w:rsidR="00D5606E" w:rsidRPr="00263CDF">
        <w:rPr>
          <w:rFonts w:eastAsia="Times New Roman" w:cs="Times New Roman"/>
          <w:color w:val="000000"/>
        </w:rPr>
        <w:t xml:space="preserve"> </w:t>
      </w:r>
      <w:r w:rsidR="000706BC" w:rsidRPr="00263CDF">
        <w:rPr>
          <w:rFonts w:eastAsia="Times New Roman" w:cs="Times New Roman"/>
          <w:b/>
          <w:color w:val="000000"/>
        </w:rPr>
        <w:t>Risicomanagement</w:t>
      </w:r>
      <w:bookmarkEnd w:id="11"/>
      <w:r w:rsidR="000706BC" w:rsidRPr="00263CDF">
        <w:rPr>
          <w:rFonts w:eastAsia="Times New Roman" w:cs="Times New Roman"/>
          <w:b/>
          <w:color w:val="000000"/>
        </w:rPr>
        <w:br/>
      </w:r>
      <w:r w:rsidR="003C374A" w:rsidRPr="00263CDF">
        <w:rPr>
          <w:rFonts w:eastAsia="Times New Roman" w:cs="Times New Roman"/>
          <w:color w:val="000000"/>
        </w:rPr>
        <w:t xml:space="preserve">Voorstellen voor </w:t>
      </w:r>
      <w:r w:rsidR="000706BC" w:rsidRPr="00263CDF">
        <w:rPr>
          <w:rFonts w:eastAsia="Times New Roman" w:cs="Times New Roman"/>
          <w:color w:val="000000"/>
        </w:rPr>
        <w:t xml:space="preserve">besluitvorming over vastgoedtransacties </w:t>
      </w:r>
      <w:r w:rsidR="003C374A" w:rsidRPr="00263CDF">
        <w:rPr>
          <w:rFonts w:eastAsia="Times New Roman" w:cs="Times New Roman"/>
          <w:color w:val="000000"/>
        </w:rPr>
        <w:t xml:space="preserve">worden  </w:t>
      </w:r>
      <w:r w:rsidR="000706BC" w:rsidRPr="00263CDF">
        <w:rPr>
          <w:rFonts w:eastAsia="Times New Roman" w:cs="Times New Roman"/>
          <w:color w:val="000000"/>
        </w:rPr>
        <w:t>van een risicoscan en een financi</w:t>
      </w:r>
      <w:r w:rsidR="003C374A" w:rsidRPr="00263CDF">
        <w:rPr>
          <w:rFonts w:eastAsia="Times New Roman" w:cs="Times New Roman"/>
          <w:color w:val="000000"/>
        </w:rPr>
        <w:t xml:space="preserve">eel dekkingsplan </w:t>
      </w:r>
      <w:r w:rsidR="000706BC" w:rsidRPr="00263CDF">
        <w:rPr>
          <w:rFonts w:eastAsia="Times New Roman" w:cs="Times New Roman"/>
          <w:color w:val="000000"/>
        </w:rPr>
        <w:t>voorzien.</w:t>
      </w:r>
      <w:r w:rsidR="00093AF3" w:rsidRPr="00263CDF">
        <w:rPr>
          <w:rFonts w:eastAsia="Times New Roman" w:cs="Times New Roman"/>
          <w:color w:val="000000"/>
        </w:rPr>
        <w:br/>
      </w:r>
      <w:r w:rsidR="00093AF3" w:rsidRPr="00263CDF">
        <w:rPr>
          <w:rFonts w:eastAsia="Times New Roman" w:cs="Times New Roman"/>
          <w:color w:val="000000"/>
        </w:rPr>
        <w:br/>
      </w:r>
      <w:r w:rsidR="000706BC" w:rsidRPr="00263CDF">
        <w:rPr>
          <w:rFonts w:eastAsia="Times New Roman" w:cs="Times New Roman"/>
          <w:color w:val="000000"/>
        </w:rPr>
        <w:t xml:space="preserve">Voor de bestaande vastgoedportefeuille </w:t>
      </w:r>
      <w:r w:rsidR="003C374A" w:rsidRPr="00263CDF">
        <w:rPr>
          <w:rFonts w:eastAsia="Times New Roman" w:cs="Times New Roman"/>
          <w:color w:val="000000"/>
        </w:rPr>
        <w:t xml:space="preserve">wordt </w:t>
      </w:r>
      <w:r w:rsidR="00D5606E" w:rsidRPr="00263CDF">
        <w:rPr>
          <w:rFonts w:eastAsia="Times New Roman" w:cs="Times New Roman"/>
          <w:color w:val="000000"/>
        </w:rPr>
        <w:t>periodiek (</w:t>
      </w:r>
      <w:r w:rsidR="00383BF8" w:rsidRPr="00263CDF">
        <w:rPr>
          <w:rFonts w:eastAsia="Times New Roman" w:cs="Times New Roman"/>
          <w:color w:val="000000"/>
        </w:rPr>
        <w:t xml:space="preserve">aanbevolen </w:t>
      </w:r>
      <w:r w:rsidR="00D5606E" w:rsidRPr="00263CDF">
        <w:rPr>
          <w:rFonts w:eastAsia="Times New Roman" w:cs="Times New Roman"/>
          <w:color w:val="000000"/>
        </w:rPr>
        <w:t>één</w:t>
      </w:r>
      <w:r w:rsidR="000706BC" w:rsidRPr="00263CDF">
        <w:rPr>
          <w:rFonts w:eastAsia="Times New Roman" w:cs="Times New Roman"/>
          <w:color w:val="000000"/>
        </w:rPr>
        <w:t xml:space="preserve"> keer per jaar) een risico-inventarisatie uitgevoerd</w:t>
      </w:r>
      <w:r w:rsidR="003C374A" w:rsidRPr="00263CDF">
        <w:rPr>
          <w:rFonts w:eastAsia="Times New Roman" w:cs="Times New Roman"/>
          <w:color w:val="000000"/>
        </w:rPr>
        <w:t xml:space="preserve">. Deze wordt </w:t>
      </w:r>
      <w:r w:rsidR="000706BC" w:rsidRPr="00263CDF">
        <w:rPr>
          <w:rFonts w:eastAsia="Times New Roman" w:cs="Times New Roman"/>
          <w:color w:val="000000"/>
        </w:rPr>
        <w:t xml:space="preserve">in de </w:t>
      </w:r>
      <w:r w:rsidR="003C374A" w:rsidRPr="00263CDF">
        <w:rPr>
          <w:rFonts w:eastAsia="Times New Roman" w:cs="Times New Roman"/>
          <w:color w:val="000000"/>
        </w:rPr>
        <w:t>planning en control-</w:t>
      </w:r>
      <w:r w:rsidR="000706BC" w:rsidRPr="00263CDF">
        <w:rPr>
          <w:rFonts w:eastAsia="Times New Roman" w:cs="Times New Roman"/>
          <w:color w:val="000000"/>
        </w:rPr>
        <w:t xml:space="preserve">cyclus </w:t>
      </w:r>
      <w:r w:rsidR="003C374A" w:rsidRPr="00263CDF">
        <w:rPr>
          <w:rFonts w:eastAsia="Times New Roman" w:cs="Times New Roman"/>
          <w:color w:val="000000"/>
        </w:rPr>
        <w:t xml:space="preserve">van de gemeente </w:t>
      </w:r>
      <w:r w:rsidR="000706BC" w:rsidRPr="00263CDF">
        <w:rPr>
          <w:rFonts w:eastAsia="Times New Roman" w:cs="Times New Roman"/>
          <w:color w:val="000000"/>
        </w:rPr>
        <w:t xml:space="preserve">meegenomen. </w:t>
      </w:r>
    </w:p>
    <w:p w14:paraId="35B7941F" w14:textId="291FD95A" w:rsidR="000706BC" w:rsidRPr="00263CDF" w:rsidRDefault="000706BC" w:rsidP="00C66AA0">
      <w:pPr>
        <w:shd w:val="clear" w:color="auto" w:fill="FFFFFF"/>
        <w:spacing w:after="24"/>
        <w:rPr>
          <w:rFonts w:eastAsia="Times New Roman" w:cs="Times New Roman"/>
          <w:b/>
          <w:color w:val="000000"/>
        </w:rPr>
      </w:pPr>
      <w:r w:rsidRPr="00263CDF">
        <w:rPr>
          <w:rFonts w:eastAsia="Times New Roman" w:cs="Times New Roman"/>
          <w:color w:val="000000"/>
        </w:rPr>
        <w:t>Voor de bepaling van het risicoprofiel worden vier soorten risico’s geïnventariseerd:</w:t>
      </w:r>
    </w:p>
    <w:p w14:paraId="5EBA2C05" w14:textId="1CC255C7" w:rsidR="000706BC" w:rsidRPr="00263CDF" w:rsidRDefault="00BB7448" w:rsidP="00C66AA0">
      <w:pPr>
        <w:numPr>
          <w:ilvl w:val="0"/>
          <w:numId w:val="12"/>
        </w:numPr>
        <w:shd w:val="clear" w:color="auto" w:fill="FFFFFF"/>
        <w:spacing w:after="100" w:afterAutospacing="1"/>
        <w:rPr>
          <w:rFonts w:eastAsia="Times New Roman" w:cs="Times New Roman"/>
          <w:color w:val="000000"/>
        </w:rPr>
      </w:pPr>
      <w:r w:rsidRPr="00263CDF">
        <w:rPr>
          <w:rFonts w:eastAsia="Times New Roman" w:cs="Times New Roman"/>
          <w:color w:val="000000"/>
        </w:rPr>
        <w:t>C</w:t>
      </w:r>
      <w:r w:rsidR="000706BC" w:rsidRPr="00263CDF">
        <w:rPr>
          <w:rFonts w:eastAsia="Times New Roman" w:cs="Times New Roman"/>
          <w:color w:val="000000"/>
        </w:rPr>
        <w:t>ontractrisico</w:t>
      </w:r>
      <w:r w:rsidR="005D7CF9" w:rsidRPr="00263CDF">
        <w:rPr>
          <w:rFonts w:eastAsia="Times New Roman" w:cs="Times New Roman"/>
          <w:color w:val="000000"/>
        </w:rPr>
        <w:t>,</w:t>
      </w:r>
      <w:r w:rsidR="000706BC" w:rsidRPr="00263CDF">
        <w:rPr>
          <w:rFonts w:eastAsia="Times New Roman" w:cs="Times New Roman"/>
          <w:color w:val="000000"/>
        </w:rPr>
        <w:t xml:space="preserve"> zoals looptijd huurcontracten, kwaliteit van de huurder;</w:t>
      </w:r>
    </w:p>
    <w:p w14:paraId="2737B5F4" w14:textId="46594F91" w:rsidR="000706BC" w:rsidRPr="00263CDF" w:rsidRDefault="00BB7448" w:rsidP="00C66AA0">
      <w:pPr>
        <w:numPr>
          <w:ilvl w:val="0"/>
          <w:numId w:val="12"/>
        </w:numPr>
        <w:shd w:val="clear" w:color="auto" w:fill="FFFFFF"/>
        <w:spacing w:after="100" w:afterAutospacing="1"/>
        <w:rPr>
          <w:rFonts w:eastAsia="Times New Roman" w:cs="Times New Roman"/>
          <w:color w:val="000000"/>
        </w:rPr>
      </w:pPr>
      <w:r w:rsidRPr="00263CDF">
        <w:rPr>
          <w:rFonts w:eastAsia="Times New Roman" w:cs="Times New Roman"/>
          <w:color w:val="000000"/>
        </w:rPr>
        <w:t>P</w:t>
      </w:r>
      <w:r w:rsidR="000706BC" w:rsidRPr="00263CDF">
        <w:rPr>
          <w:rFonts w:eastAsia="Times New Roman" w:cs="Times New Roman"/>
          <w:color w:val="000000"/>
        </w:rPr>
        <w:t>andrisico’s</w:t>
      </w:r>
      <w:r w:rsidR="005D7CF9" w:rsidRPr="00263CDF">
        <w:rPr>
          <w:rFonts w:eastAsia="Times New Roman" w:cs="Times New Roman"/>
          <w:color w:val="000000"/>
        </w:rPr>
        <w:t>,</w:t>
      </w:r>
      <w:r w:rsidR="000706BC" w:rsidRPr="00263CDF">
        <w:rPr>
          <w:rFonts w:eastAsia="Times New Roman" w:cs="Times New Roman"/>
          <w:color w:val="000000"/>
        </w:rPr>
        <w:t xml:space="preserve"> zoals staat van onderhoud, energetische waarde en </w:t>
      </w:r>
      <w:proofErr w:type="spellStart"/>
      <w:r w:rsidR="000706BC" w:rsidRPr="00263CDF">
        <w:rPr>
          <w:rFonts w:eastAsia="Times New Roman" w:cs="Times New Roman"/>
          <w:color w:val="000000"/>
        </w:rPr>
        <w:t>courantheid</w:t>
      </w:r>
      <w:proofErr w:type="spellEnd"/>
      <w:r w:rsidR="000706BC" w:rsidRPr="00263CDF">
        <w:rPr>
          <w:rFonts w:eastAsia="Times New Roman" w:cs="Times New Roman"/>
          <w:color w:val="000000"/>
        </w:rPr>
        <w:t>;</w:t>
      </w:r>
    </w:p>
    <w:p w14:paraId="1F4C07F7" w14:textId="37732999" w:rsidR="000706BC" w:rsidRPr="00263CDF" w:rsidRDefault="00BB7448" w:rsidP="00C66AA0">
      <w:pPr>
        <w:numPr>
          <w:ilvl w:val="0"/>
          <w:numId w:val="12"/>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R</w:t>
      </w:r>
      <w:r w:rsidR="000706BC" w:rsidRPr="00263CDF">
        <w:rPr>
          <w:rFonts w:eastAsia="Times New Roman" w:cs="Times New Roman"/>
          <w:color w:val="000000"/>
        </w:rPr>
        <w:t>isico’s van wetgeving en beleid</w:t>
      </w:r>
      <w:r w:rsidR="005D7CF9" w:rsidRPr="00263CDF">
        <w:rPr>
          <w:rFonts w:eastAsia="Times New Roman" w:cs="Times New Roman"/>
          <w:color w:val="000000"/>
        </w:rPr>
        <w:t>,</w:t>
      </w:r>
      <w:r w:rsidR="000706BC" w:rsidRPr="00263CDF">
        <w:rPr>
          <w:rFonts w:eastAsia="Times New Roman" w:cs="Times New Roman"/>
          <w:color w:val="000000"/>
        </w:rPr>
        <w:t xml:space="preserve"> zoals bezuinigingen, het nieuwe werken, regionalisering, Wet Markt en Overheid/VPB-plicht voor gemeenten, </w:t>
      </w:r>
      <w:r w:rsidR="00383BF8" w:rsidRPr="00263CDF">
        <w:rPr>
          <w:rFonts w:eastAsia="Times New Roman" w:cs="Times New Roman"/>
          <w:color w:val="000000"/>
        </w:rPr>
        <w:t>transities in het sociale domein;</w:t>
      </w:r>
    </w:p>
    <w:p w14:paraId="3DE4C183" w14:textId="69B01B6D" w:rsidR="00093AF3" w:rsidRPr="00263CDF" w:rsidRDefault="00BB7448" w:rsidP="00093AF3">
      <w:pPr>
        <w:numPr>
          <w:ilvl w:val="0"/>
          <w:numId w:val="12"/>
        </w:numPr>
        <w:shd w:val="clear" w:color="auto" w:fill="FFFFFF"/>
        <w:spacing w:before="100" w:beforeAutospacing="1" w:after="100" w:afterAutospacing="1"/>
        <w:rPr>
          <w:rFonts w:eastAsia="Times New Roman" w:cs="Times New Roman"/>
          <w:color w:val="000000"/>
        </w:rPr>
      </w:pPr>
      <w:r w:rsidRPr="00263CDF">
        <w:rPr>
          <w:rFonts w:eastAsia="Times New Roman" w:cs="Times New Roman"/>
          <w:color w:val="000000"/>
        </w:rPr>
        <w:t>Fi</w:t>
      </w:r>
      <w:r w:rsidR="000706BC" w:rsidRPr="00263CDF">
        <w:rPr>
          <w:rFonts w:eastAsia="Times New Roman" w:cs="Times New Roman"/>
          <w:color w:val="000000"/>
        </w:rPr>
        <w:t>nanciële risico’s</w:t>
      </w:r>
      <w:r w:rsidR="005D7CF9" w:rsidRPr="00263CDF">
        <w:rPr>
          <w:rFonts w:eastAsia="Times New Roman" w:cs="Times New Roman"/>
          <w:color w:val="000000"/>
        </w:rPr>
        <w:t>,</w:t>
      </w:r>
      <w:r w:rsidR="000706BC" w:rsidRPr="00263CDF">
        <w:rPr>
          <w:rFonts w:eastAsia="Times New Roman" w:cs="Times New Roman"/>
          <w:color w:val="000000"/>
        </w:rPr>
        <w:t xml:space="preserve"> zoals exploitatiewaarde tegenover boekwaarde, kosten van leegstand, rente- en inflatiewijzigingen</w:t>
      </w:r>
      <w:r w:rsidR="00383BF8" w:rsidRPr="00263CDF">
        <w:rPr>
          <w:rFonts w:eastAsia="Times New Roman" w:cs="Times New Roman"/>
          <w:color w:val="000000"/>
        </w:rPr>
        <w:t>, mate van verzekering</w:t>
      </w:r>
      <w:r w:rsidR="000706BC" w:rsidRPr="00263CDF">
        <w:rPr>
          <w:rFonts w:eastAsia="Times New Roman" w:cs="Times New Roman"/>
          <w:color w:val="000000"/>
        </w:rPr>
        <w:t>.</w:t>
      </w:r>
    </w:p>
    <w:p w14:paraId="5DBFAD95" w14:textId="783491C4" w:rsidR="00093AF3" w:rsidRPr="00263CDF" w:rsidRDefault="000706BC" w:rsidP="00093AF3">
      <w:pPr>
        <w:shd w:val="clear" w:color="auto" w:fill="FFFFFF"/>
        <w:spacing w:before="100" w:beforeAutospacing="1" w:after="100" w:afterAutospacing="1"/>
        <w:rPr>
          <w:rFonts w:eastAsia="Times New Roman" w:cs="Times New Roman"/>
          <w:color w:val="000000"/>
        </w:rPr>
      </w:pPr>
      <w:r w:rsidRPr="00263CDF">
        <w:rPr>
          <w:rFonts w:eastAsia="Times New Roman" w:cs="Times New Roman"/>
          <w:i/>
          <w:iCs/>
          <w:color w:val="000000"/>
        </w:rPr>
        <w:t>Toelichting</w:t>
      </w:r>
      <w:r w:rsidR="00093AF3" w:rsidRPr="00263CDF">
        <w:rPr>
          <w:rFonts w:eastAsia="Times New Roman" w:cs="Times New Roman"/>
          <w:color w:val="000000"/>
        </w:rPr>
        <w:br/>
      </w:r>
      <w:r w:rsidRPr="00263CDF">
        <w:rPr>
          <w:rFonts w:eastAsia="Times New Roman" w:cs="Times New Roman"/>
          <w:color w:val="000000"/>
        </w:rPr>
        <w:t>Risico-inventarisatie biedt handvatten voor sturing en is een belangrijk onderdeel van het vastgoedmanagement.</w:t>
      </w:r>
      <w:bookmarkStart w:id="12" w:name="_Toc463461994"/>
      <w:r w:rsidR="00093AF3" w:rsidRPr="00263CDF">
        <w:rPr>
          <w:rFonts w:eastAsia="Times New Roman" w:cs="Times New Roman"/>
          <w:color w:val="000000"/>
        </w:rPr>
        <w:br/>
      </w:r>
      <w:r w:rsidR="008B47B5" w:rsidRPr="00263CDF">
        <w:rPr>
          <w:rFonts w:eastAsia="Times New Roman" w:cs="Times New Roman"/>
          <w:b/>
          <w:color w:val="000000"/>
        </w:rPr>
        <w:lastRenderedPageBreak/>
        <w:t>2.</w:t>
      </w:r>
      <w:r w:rsidR="00D5606E" w:rsidRPr="00263CDF">
        <w:rPr>
          <w:rFonts w:eastAsia="Times New Roman" w:cs="Times New Roman"/>
          <w:b/>
          <w:color w:val="000000"/>
        </w:rPr>
        <w:t xml:space="preserve">8 </w:t>
      </w:r>
      <w:r w:rsidRPr="00263CDF">
        <w:rPr>
          <w:rFonts w:eastAsia="Times New Roman" w:cs="Times New Roman"/>
          <w:b/>
          <w:color w:val="000000"/>
        </w:rPr>
        <w:t>Vastgoedexploitatie</w:t>
      </w:r>
      <w:bookmarkEnd w:id="12"/>
      <w:r w:rsidR="00093AF3" w:rsidRPr="00263CDF">
        <w:rPr>
          <w:rFonts w:eastAsia="Times New Roman" w:cs="Times New Roman"/>
          <w:b/>
          <w:color w:val="000000"/>
        </w:rPr>
        <w:br/>
      </w:r>
      <w:r w:rsidRPr="00263CDF">
        <w:t xml:space="preserve">Het uitgangspunt van de gemeentelijke vastgoedexploitatie is dat het een gesloten systeem is.  Dit betekent dat de aan vastgoed gerelateerde kosten </w:t>
      </w:r>
      <w:r w:rsidR="0030662E" w:rsidRPr="00263CDF">
        <w:t xml:space="preserve">in principe </w:t>
      </w:r>
      <w:r w:rsidRPr="00263CDF">
        <w:t>uit de huurinkomsten</w:t>
      </w:r>
      <w:r w:rsidR="0030662E" w:rsidRPr="00263CDF">
        <w:t xml:space="preserve"> worden gedekt, tenzij anders afgesproken.</w:t>
      </w:r>
      <w:r w:rsidR="00093AF3" w:rsidRPr="00263CDF">
        <w:br/>
      </w:r>
      <w:r w:rsidR="00093AF3" w:rsidRPr="00263CDF">
        <w:br/>
      </w:r>
      <w:r w:rsidR="0030662E" w:rsidRPr="00263CDF">
        <w:t xml:space="preserve">De huur wordt in principe wel/niet bij de gebruiker in rekening gebracht. </w:t>
      </w:r>
      <w:r w:rsidR="00093AF3" w:rsidRPr="00263CDF">
        <w:br/>
      </w:r>
      <w:r w:rsidR="00093AF3" w:rsidRPr="00263CDF">
        <w:br/>
      </w:r>
      <w:r w:rsidRPr="00263CDF">
        <w:rPr>
          <w:i/>
          <w:iCs/>
        </w:rPr>
        <w:t xml:space="preserve">Toelichting </w:t>
      </w:r>
      <w:r w:rsidR="00093AF3" w:rsidRPr="00263CDF">
        <w:rPr>
          <w:i/>
          <w:iCs/>
        </w:rPr>
        <w:br/>
      </w:r>
      <w:r w:rsidRPr="00263CDF">
        <w:t xml:space="preserve">Het in beeld krijgen van de vastgoedexploitatie over meerdere jaren is essentieel voor een goede afweging van kosten en baten door het gemeentebestuur. Zo kan ongeoorloofde staatssteun worden voorkomen en kan aan de verplichting en het inzicht in het kader van de vennootschapsbelasting worden voldaan. Hierbij wordt er vanuit gegaan dat het vastgoed </w:t>
      </w:r>
      <w:r w:rsidR="0030662E" w:rsidRPr="00263CDF">
        <w:t xml:space="preserve">vanuit de vastgoedorganisatie </w:t>
      </w:r>
      <w:r w:rsidRPr="00263CDF">
        <w:t xml:space="preserve">kostendekkend wordt geëxploiteerd. </w:t>
      </w:r>
      <w:r w:rsidR="00093AF3" w:rsidRPr="00263CDF">
        <w:br/>
      </w:r>
      <w:r w:rsidR="00093AF3" w:rsidRPr="00263CDF">
        <w:br/>
      </w:r>
      <w:r w:rsidRPr="00263CDF">
        <w:t>Of de kosten van het vastgoed bij de gebruiker</w:t>
      </w:r>
      <w:r w:rsidR="0030662E" w:rsidRPr="00263CDF">
        <w:t>/huurder</w:t>
      </w:r>
      <w:r w:rsidRPr="00263CDF">
        <w:t xml:space="preserve"> in rekening worden gebracht, </w:t>
      </w:r>
      <w:proofErr w:type="spellStart"/>
      <w:r w:rsidRPr="00263CDF">
        <w:t>danwel</w:t>
      </w:r>
      <w:proofErr w:type="spellEnd"/>
      <w:r w:rsidRPr="00263CDF">
        <w:t xml:space="preserve"> </w:t>
      </w:r>
      <w:r w:rsidR="0030662E" w:rsidRPr="00263CDF">
        <w:t>word</w:t>
      </w:r>
      <w:r w:rsidR="00BB7448" w:rsidRPr="00263CDF">
        <w:t>en</w:t>
      </w:r>
      <w:r w:rsidR="0030662E" w:rsidRPr="00263CDF">
        <w:t xml:space="preserve"> verrekend met de </w:t>
      </w:r>
      <w:r w:rsidRPr="00263CDF">
        <w:t xml:space="preserve">beleidsafdeling </w:t>
      </w:r>
      <w:r w:rsidR="0030662E" w:rsidRPr="00263CDF">
        <w:t>van de gemeente is een andere keuze. Beide zijn m</w:t>
      </w:r>
      <w:r w:rsidRPr="00263CDF">
        <w:t xml:space="preserve">ogelijk. </w:t>
      </w:r>
      <w:r w:rsidR="0030662E" w:rsidRPr="00263CDF">
        <w:t xml:space="preserve">  </w:t>
      </w:r>
      <w:bookmarkStart w:id="13" w:name="_Toc463461995"/>
      <w:r w:rsidR="00093AF3" w:rsidRPr="00263CDF">
        <w:br/>
      </w:r>
      <w:r w:rsidR="00093AF3" w:rsidRPr="00263CDF">
        <w:br/>
      </w:r>
      <w:r w:rsidR="008B47B5" w:rsidRPr="00263CDF">
        <w:rPr>
          <w:rFonts w:eastAsia="Times New Roman" w:cs="Times New Roman"/>
          <w:b/>
          <w:color w:val="000000"/>
        </w:rPr>
        <w:t>2.</w:t>
      </w:r>
      <w:r w:rsidR="00D5606E" w:rsidRPr="00263CDF">
        <w:rPr>
          <w:rFonts w:eastAsia="Times New Roman" w:cs="Times New Roman"/>
          <w:b/>
          <w:color w:val="000000"/>
        </w:rPr>
        <w:t xml:space="preserve">9 </w:t>
      </w:r>
      <w:r w:rsidRPr="00263CDF">
        <w:rPr>
          <w:rFonts w:eastAsia="Times New Roman" w:cs="Times New Roman"/>
          <w:b/>
          <w:color w:val="000000"/>
        </w:rPr>
        <w:t>Investeringen en verkoopopbrengsten</w:t>
      </w:r>
      <w:bookmarkEnd w:id="13"/>
      <w:r w:rsidRPr="00263CDF">
        <w:rPr>
          <w:rFonts w:eastAsia="Times New Roman" w:cs="Times New Roman"/>
          <w:color w:val="000000"/>
        </w:rPr>
        <w:br/>
      </w:r>
      <w:r w:rsidR="0030662E" w:rsidRPr="00263CDF">
        <w:rPr>
          <w:rFonts w:eastAsia="Times New Roman" w:cs="Times New Roman"/>
          <w:color w:val="000000"/>
        </w:rPr>
        <w:t xml:space="preserve">De </w:t>
      </w:r>
      <w:r w:rsidRPr="00263CDF">
        <w:rPr>
          <w:rFonts w:eastAsia="Times New Roman" w:cs="Times New Roman"/>
          <w:color w:val="000000"/>
        </w:rPr>
        <w:t>investeringen</w:t>
      </w:r>
      <w:r w:rsidR="0030662E" w:rsidRPr="00263CDF">
        <w:rPr>
          <w:rFonts w:eastAsia="Times New Roman" w:cs="Times New Roman"/>
          <w:color w:val="000000"/>
        </w:rPr>
        <w:t xml:space="preserve"> in </w:t>
      </w:r>
      <w:r w:rsidRPr="00263CDF">
        <w:rPr>
          <w:rFonts w:eastAsia="Times New Roman" w:cs="Times New Roman"/>
          <w:color w:val="000000"/>
        </w:rPr>
        <w:t xml:space="preserve">en de verkoopopbrengsten </w:t>
      </w:r>
      <w:r w:rsidR="0030662E" w:rsidRPr="00263CDF">
        <w:rPr>
          <w:rFonts w:eastAsia="Times New Roman" w:cs="Times New Roman"/>
          <w:color w:val="000000"/>
        </w:rPr>
        <w:t xml:space="preserve">van het vastgoed komen ten </w:t>
      </w:r>
      <w:r w:rsidRPr="00263CDF">
        <w:rPr>
          <w:rFonts w:eastAsia="Times New Roman" w:cs="Times New Roman"/>
          <w:color w:val="000000"/>
        </w:rPr>
        <w:t>laste van de exploitatie van de vastgoedafdeling.</w:t>
      </w:r>
      <w:r w:rsidRPr="00263CDF">
        <w:rPr>
          <w:rFonts w:eastAsia="Times New Roman" w:cs="Times New Roman"/>
          <w:b/>
          <w:color w:val="000000"/>
        </w:rPr>
        <w:t xml:space="preserve"> </w:t>
      </w:r>
      <w:r w:rsidR="00093AF3" w:rsidRPr="00263CDF">
        <w:rPr>
          <w:rFonts w:eastAsia="Times New Roman" w:cs="Times New Roman"/>
          <w:b/>
          <w:color w:val="000000"/>
        </w:rPr>
        <w:br/>
      </w:r>
      <w:r w:rsidR="00093AF3" w:rsidRPr="00263CDF">
        <w:rPr>
          <w:rFonts w:eastAsia="Times New Roman" w:cs="Times New Roman"/>
          <w:b/>
          <w:color w:val="000000"/>
        </w:rPr>
        <w:br/>
      </w:r>
      <w:r w:rsidR="0030662E" w:rsidRPr="00263CDF">
        <w:rPr>
          <w:rFonts w:eastAsia="Times New Roman" w:cs="Times New Roman"/>
          <w:i/>
          <w:iCs/>
          <w:color w:val="000000"/>
        </w:rPr>
        <w:t>Toelichting</w:t>
      </w:r>
      <w:r w:rsidRPr="00263CDF">
        <w:rPr>
          <w:rFonts w:eastAsia="Times New Roman" w:cs="Times New Roman"/>
          <w:color w:val="000000"/>
        </w:rPr>
        <w:t xml:space="preserve"> </w:t>
      </w:r>
      <w:r w:rsidR="00093AF3" w:rsidRPr="00263CDF">
        <w:rPr>
          <w:rFonts w:eastAsia="Times New Roman" w:cs="Times New Roman"/>
          <w:color w:val="000000"/>
        </w:rPr>
        <w:br/>
      </w:r>
      <w:r w:rsidR="0030662E" w:rsidRPr="00263CDF">
        <w:rPr>
          <w:rFonts w:eastAsia="Times New Roman" w:cs="Times New Roman"/>
          <w:color w:val="000000"/>
        </w:rPr>
        <w:t>Indien het vastgoed is ondergeb</w:t>
      </w:r>
      <w:r w:rsidR="00BB7448" w:rsidRPr="00263CDF">
        <w:rPr>
          <w:rFonts w:eastAsia="Times New Roman" w:cs="Times New Roman"/>
          <w:color w:val="000000"/>
        </w:rPr>
        <w:t xml:space="preserve">racht bij de beleidsafdelingen </w:t>
      </w:r>
      <w:r w:rsidR="0030662E" w:rsidRPr="00263CDF">
        <w:rPr>
          <w:rFonts w:eastAsia="Times New Roman" w:cs="Times New Roman"/>
          <w:color w:val="000000"/>
        </w:rPr>
        <w:t>komen de investeringen en verkoopopbrengsten uiteraar</w:t>
      </w:r>
      <w:r w:rsidR="00093AF3" w:rsidRPr="00263CDF">
        <w:rPr>
          <w:rFonts w:eastAsia="Times New Roman" w:cs="Times New Roman"/>
          <w:color w:val="000000"/>
        </w:rPr>
        <w:t>d ook bij de beleidsafdelingen.</w:t>
      </w:r>
    </w:p>
    <w:p w14:paraId="654E96AE" w14:textId="77777777" w:rsidR="00093AF3" w:rsidRPr="00263CDF" w:rsidRDefault="00093AF3">
      <w:pPr>
        <w:spacing w:line="240" w:lineRule="auto"/>
        <w:rPr>
          <w:rFonts w:eastAsia="Times New Roman" w:cs="Times New Roman"/>
          <w:color w:val="000000"/>
        </w:rPr>
      </w:pPr>
      <w:r w:rsidRPr="00263CDF">
        <w:rPr>
          <w:rFonts w:eastAsia="Times New Roman" w:cs="Times New Roman"/>
          <w:color w:val="000000"/>
        </w:rPr>
        <w:br w:type="page"/>
      </w:r>
    </w:p>
    <w:p w14:paraId="6E611DBF" w14:textId="089EF4E5" w:rsidR="00451CCD" w:rsidRPr="00263CDF" w:rsidRDefault="0052203B" w:rsidP="00093AF3">
      <w:pPr>
        <w:shd w:val="clear" w:color="auto" w:fill="FFFFFF"/>
        <w:spacing w:before="100" w:beforeAutospacing="1" w:after="100" w:afterAutospacing="1"/>
        <w:rPr>
          <w:bCs/>
          <w:color w:val="000000"/>
          <w:sz w:val="36"/>
          <w:szCs w:val="36"/>
        </w:rPr>
      </w:pPr>
      <w:r w:rsidRPr="00263CDF">
        <w:rPr>
          <w:b/>
          <w:bCs/>
          <w:color w:val="000000"/>
          <w:sz w:val="36"/>
          <w:szCs w:val="36"/>
        </w:rPr>
        <w:lastRenderedPageBreak/>
        <w:t>3. Accountmanagement</w:t>
      </w:r>
      <w:bookmarkStart w:id="14" w:name="_Toc463461997"/>
      <w:r w:rsidR="00093AF3" w:rsidRPr="00263CDF">
        <w:rPr>
          <w:bCs/>
          <w:color w:val="000000"/>
          <w:sz w:val="36"/>
          <w:szCs w:val="36"/>
        </w:rPr>
        <w:br/>
      </w:r>
      <w:r w:rsidR="00093AF3" w:rsidRPr="00263CDF">
        <w:rPr>
          <w:bCs/>
          <w:color w:val="000000"/>
        </w:rPr>
        <w:br/>
      </w:r>
      <w:r w:rsidR="00451CCD" w:rsidRPr="00263CDF">
        <w:rPr>
          <w:rFonts w:eastAsiaTheme="minorHAnsi" w:cstheme="minorHAnsi"/>
          <w:szCs w:val="20"/>
        </w:rPr>
        <w:t xml:space="preserve">Accountmanagement betreft alle activiteiten </w:t>
      </w:r>
      <w:r w:rsidR="00E216B7" w:rsidRPr="00263CDF">
        <w:rPr>
          <w:rFonts w:eastAsiaTheme="minorHAnsi" w:cstheme="minorHAnsi"/>
          <w:szCs w:val="20"/>
        </w:rPr>
        <w:t xml:space="preserve">die </w:t>
      </w:r>
      <w:r w:rsidR="00451CCD" w:rsidRPr="00263CDF">
        <w:rPr>
          <w:rFonts w:eastAsiaTheme="minorHAnsi" w:cstheme="minorHAnsi"/>
          <w:szCs w:val="20"/>
        </w:rPr>
        <w:t xml:space="preserve">gericht </w:t>
      </w:r>
      <w:r w:rsidR="00E216B7" w:rsidRPr="00263CDF">
        <w:rPr>
          <w:rFonts w:eastAsiaTheme="minorHAnsi" w:cstheme="minorHAnsi"/>
          <w:szCs w:val="20"/>
        </w:rPr>
        <w:t xml:space="preserve">zijn </w:t>
      </w:r>
      <w:r w:rsidR="00451CCD" w:rsidRPr="00263CDF">
        <w:rPr>
          <w:rFonts w:eastAsiaTheme="minorHAnsi" w:cstheme="minorHAnsi"/>
          <w:szCs w:val="20"/>
        </w:rPr>
        <w:t xml:space="preserve">op het voldoen aan de klant/gebruikersvraag, het optimaal benutten van de objecten in de portefeuille, het vasthouden en verwerven van nieuwe huurders, het verlengen van de levensduur van objecten, het afsluiten van overeenkomsten/huurcontracten, financiën per object,  et cetera. Vragen die hierbij aan de orde zijn, zijn: </w:t>
      </w:r>
    </w:p>
    <w:p w14:paraId="1EBF1410" w14:textId="5583622A" w:rsidR="00451CCD"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Welke kosten en opbrengsten hangen samen met een bepaald vastgoedobject? </w:t>
      </w:r>
    </w:p>
    <w:p w14:paraId="23715E0A" w14:textId="1E68D4F4" w:rsidR="00451CCD"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 type huurcontract past in </w:t>
      </w:r>
      <w:r w:rsidR="00E216B7" w:rsidRPr="00263CDF">
        <w:rPr>
          <w:rFonts w:eastAsiaTheme="minorHAnsi" w:cstheme="minorHAnsi"/>
          <w:szCs w:val="20"/>
        </w:rPr>
        <w:t>ee</w:t>
      </w:r>
      <w:r w:rsidRPr="00263CDF">
        <w:rPr>
          <w:rFonts w:eastAsiaTheme="minorHAnsi" w:cstheme="minorHAnsi"/>
          <w:szCs w:val="20"/>
        </w:rPr>
        <w:t xml:space="preserve">n bepaalde situatie het beste? </w:t>
      </w:r>
    </w:p>
    <w:p w14:paraId="32F6A00B" w14:textId="77777777" w:rsidR="00093AF3" w:rsidRPr="00263CDF" w:rsidRDefault="00451CCD" w:rsidP="00C66AA0">
      <w:pPr>
        <w:pStyle w:val="Lijstalinea"/>
        <w:numPr>
          <w:ilvl w:val="0"/>
          <w:numId w:val="42"/>
        </w:numPr>
        <w:rPr>
          <w:rFonts w:eastAsiaTheme="minorHAnsi" w:cstheme="minorHAnsi"/>
          <w:szCs w:val="20"/>
        </w:rPr>
      </w:pPr>
      <w:r w:rsidRPr="00263CDF">
        <w:rPr>
          <w:rFonts w:eastAsiaTheme="minorHAnsi" w:cstheme="minorHAnsi"/>
          <w:szCs w:val="20"/>
        </w:rPr>
        <w:t xml:space="preserve">Welke afspraken kunnen met de gebruiker worden gemaakt?  </w:t>
      </w:r>
    </w:p>
    <w:p w14:paraId="4A75A199" w14:textId="3A391CD5" w:rsidR="0052203B" w:rsidRPr="00263CDF" w:rsidRDefault="00093AF3" w:rsidP="00093AF3">
      <w:pPr>
        <w:rPr>
          <w:rFonts w:eastAsiaTheme="minorHAnsi" w:cstheme="minorHAnsi"/>
          <w:b/>
          <w:szCs w:val="20"/>
        </w:rPr>
      </w:pPr>
      <w:r w:rsidRPr="00263CDF">
        <w:rPr>
          <w:rFonts w:eastAsia="Times New Roman" w:cs="Times New Roman"/>
          <w:color w:val="000000"/>
        </w:rPr>
        <w:br/>
      </w:r>
      <w:r w:rsidR="008C6DC8" w:rsidRPr="00263CDF">
        <w:rPr>
          <w:rFonts w:eastAsia="Times New Roman" w:cs="Times New Roman"/>
          <w:b/>
          <w:color w:val="000000"/>
        </w:rPr>
        <w:t xml:space="preserve">3.1 </w:t>
      </w:r>
      <w:bookmarkEnd w:id="14"/>
      <w:r w:rsidR="00451CCD" w:rsidRPr="00263CDF">
        <w:rPr>
          <w:rFonts w:eastAsia="Times New Roman" w:cs="Times New Roman"/>
          <w:b/>
          <w:color w:val="000000"/>
        </w:rPr>
        <w:t>A</w:t>
      </w:r>
      <w:r w:rsidR="0052203B" w:rsidRPr="00263CDF">
        <w:rPr>
          <w:rFonts w:eastAsia="Times New Roman" w:cs="Times New Roman"/>
          <w:b/>
          <w:color w:val="000000"/>
        </w:rPr>
        <w:t>ccountman</w:t>
      </w:r>
      <w:r w:rsidR="00451CCD" w:rsidRPr="00263CDF">
        <w:rPr>
          <w:rFonts w:eastAsia="Times New Roman" w:cs="Times New Roman"/>
          <w:b/>
          <w:color w:val="000000"/>
        </w:rPr>
        <w:t>agement</w:t>
      </w:r>
    </w:p>
    <w:p w14:paraId="0966B42D" w14:textId="37B376C5" w:rsidR="00451CCD" w:rsidRPr="00263CDF" w:rsidRDefault="00451CCD" w:rsidP="00C66AA0">
      <w:pPr>
        <w:rPr>
          <w:rFonts w:eastAsia="Arial" w:cs="Arial"/>
          <w:color w:val="000000"/>
          <w:lang w:eastAsia="en-US"/>
        </w:rPr>
      </w:pPr>
      <w:r w:rsidRPr="00263CDF">
        <w:rPr>
          <w:rFonts w:eastAsia="Arial" w:cs="Arial"/>
          <w:color w:val="000000"/>
          <w:lang w:eastAsia="en-US"/>
        </w:rPr>
        <w:t xml:space="preserve">Binnen de gemeentelijke organisatie is </w:t>
      </w:r>
      <w:r w:rsidR="007F5694" w:rsidRPr="00263CDF">
        <w:rPr>
          <w:rFonts w:eastAsia="Arial" w:cs="Arial"/>
          <w:color w:val="000000"/>
          <w:lang w:eastAsia="en-US"/>
        </w:rPr>
        <w:t xml:space="preserve">minimaal één persoon </w:t>
      </w:r>
      <w:r w:rsidRPr="00263CDF">
        <w:rPr>
          <w:rFonts w:eastAsia="Arial" w:cs="Arial"/>
          <w:color w:val="000000"/>
          <w:lang w:eastAsia="en-US"/>
        </w:rPr>
        <w:t xml:space="preserve">aanspreekbaar op het accountmanagement. </w:t>
      </w:r>
    </w:p>
    <w:p w14:paraId="441ACC15" w14:textId="77777777" w:rsidR="00451CCD" w:rsidRPr="00263CDF" w:rsidRDefault="00451CCD" w:rsidP="00C66AA0">
      <w:pPr>
        <w:rPr>
          <w:rFonts w:eastAsia="Arial" w:cs="Arial"/>
          <w:color w:val="000000"/>
          <w:lang w:eastAsia="en-US"/>
        </w:rPr>
      </w:pPr>
    </w:p>
    <w:p w14:paraId="2CA73ECD" w14:textId="77777777" w:rsidR="007F5694" w:rsidRPr="00263CDF" w:rsidRDefault="00451CCD" w:rsidP="00C66AA0">
      <w:pPr>
        <w:rPr>
          <w:rFonts w:eastAsia="Arial" w:cs="Arial"/>
          <w:color w:val="000000"/>
          <w:lang w:eastAsia="en-US"/>
        </w:rPr>
      </w:pPr>
      <w:r w:rsidRPr="00263CDF">
        <w:rPr>
          <w:rFonts w:eastAsia="Arial" w:cs="Arial"/>
          <w:color w:val="000000"/>
          <w:lang w:eastAsia="en-US"/>
        </w:rPr>
        <w:t>De</w:t>
      </w:r>
      <w:r w:rsidR="007F5694" w:rsidRPr="00263CDF">
        <w:rPr>
          <w:rFonts w:eastAsia="Arial" w:cs="Arial"/>
          <w:color w:val="000000"/>
          <w:lang w:eastAsia="en-US"/>
        </w:rPr>
        <w:t xml:space="preserve"> accountmanager;</w:t>
      </w:r>
    </w:p>
    <w:p w14:paraId="3565A352" w14:textId="356548E4" w:rsidR="0052203B" w:rsidRPr="00263CDF" w:rsidRDefault="007F5694"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draagt er zorg voor d</w:t>
      </w:r>
      <w:r w:rsidR="0052203B" w:rsidRPr="00263CDF">
        <w:rPr>
          <w:rFonts w:eastAsia="Times New Roman" w:cs="Times New Roman"/>
          <w:color w:val="000000"/>
        </w:rPr>
        <w:t xml:space="preserve">at het gebouw doet waarvoor het </w:t>
      </w:r>
      <w:r w:rsidRPr="00263CDF">
        <w:rPr>
          <w:rFonts w:eastAsia="Times New Roman" w:cs="Times New Roman"/>
          <w:color w:val="000000"/>
        </w:rPr>
        <w:t>(beleidsmatig) bedoeld en bestemd is</w:t>
      </w:r>
      <w:r w:rsidR="0052203B" w:rsidRPr="00263CDF">
        <w:rPr>
          <w:rFonts w:eastAsia="Times New Roman" w:cs="Times New Roman"/>
          <w:color w:val="000000"/>
        </w:rPr>
        <w:t>;</w:t>
      </w:r>
    </w:p>
    <w:p w14:paraId="173742CE" w14:textId="1D58451C"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control</w:t>
      </w:r>
      <w:r w:rsidR="007F5694" w:rsidRPr="00263CDF">
        <w:rPr>
          <w:rFonts w:eastAsia="Times New Roman" w:cs="Times New Roman"/>
          <w:color w:val="000000"/>
        </w:rPr>
        <w:t xml:space="preserve">eert op objectniveau de </w:t>
      </w:r>
      <w:r w:rsidRPr="00263CDF">
        <w:rPr>
          <w:rFonts w:eastAsia="Times New Roman" w:cs="Times New Roman"/>
          <w:color w:val="000000"/>
        </w:rPr>
        <w:t>prestatie van het vastgoed;</w:t>
      </w:r>
    </w:p>
    <w:p w14:paraId="3E0A8D49" w14:textId="4006545C"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eerste aanspr</w:t>
      </w:r>
      <w:r w:rsidR="00E216B7" w:rsidRPr="00263CDF">
        <w:rPr>
          <w:rFonts w:eastAsia="Times New Roman" w:cs="Times New Roman"/>
          <w:color w:val="000000"/>
        </w:rPr>
        <w:t>ee</w:t>
      </w:r>
      <w:r w:rsidRPr="00263CDF">
        <w:rPr>
          <w:rFonts w:eastAsia="Times New Roman" w:cs="Times New Roman"/>
          <w:color w:val="000000"/>
        </w:rPr>
        <w:t>kpunt en heeft direct contact met de huurder/eindgebruiker;</w:t>
      </w:r>
    </w:p>
    <w:p w14:paraId="35DB090E" w14:textId="1AB7EE96"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adequate (huur</w:t>
      </w:r>
      <w:r w:rsidR="00E216B7" w:rsidRPr="00263CDF">
        <w:rPr>
          <w:rFonts w:eastAsia="Times New Roman" w:cs="Times New Roman"/>
          <w:color w:val="000000"/>
        </w:rPr>
        <w:t>-</w:t>
      </w:r>
      <w:r w:rsidRPr="00263CDF">
        <w:rPr>
          <w:rFonts w:eastAsia="Times New Roman" w:cs="Times New Roman"/>
          <w:color w:val="000000"/>
        </w:rPr>
        <w:t>/gebruikers</w:t>
      </w:r>
      <w:r w:rsidR="00E216B7" w:rsidRPr="00263CDF">
        <w:rPr>
          <w:rFonts w:eastAsia="Times New Roman" w:cs="Times New Roman"/>
          <w:color w:val="000000"/>
        </w:rPr>
        <w:t>-</w:t>
      </w:r>
      <w:r w:rsidRPr="00263CDF">
        <w:rPr>
          <w:rFonts w:eastAsia="Times New Roman" w:cs="Times New Roman"/>
          <w:color w:val="000000"/>
        </w:rPr>
        <w:t>)</w:t>
      </w:r>
      <w:r w:rsidR="00E216B7" w:rsidRPr="00263CDF">
        <w:rPr>
          <w:rFonts w:eastAsia="Times New Roman" w:cs="Times New Roman"/>
          <w:color w:val="000000"/>
        </w:rPr>
        <w:t xml:space="preserve"> </w:t>
      </w:r>
      <w:r w:rsidRPr="00263CDF">
        <w:rPr>
          <w:rFonts w:eastAsia="Times New Roman" w:cs="Times New Roman"/>
          <w:color w:val="000000"/>
        </w:rPr>
        <w:t>overeenkomsten en nakoming daarvan;</w:t>
      </w:r>
    </w:p>
    <w:p w14:paraId="2EF72844" w14:textId="05F27C57"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 xml:space="preserve">zorgt voor goede ordening en bijhouden </w:t>
      </w:r>
      <w:r w:rsidR="00E216B7" w:rsidRPr="00263CDF">
        <w:rPr>
          <w:rFonts w:eastAsia="Times New Roman" w:cs="Times New Roman"/>
          <w:color w:val="000000"/>
        </w:rPr>
        <w:t xml:space="preserve">van </w:t>
      </w:r>
      <w:r w:rsidRPr="00263CDF">
        <w:rPr>
          <w:rFonts w:eastAsia="Times New Roman" w:cs="Times New Roman"/>
          <w:color w:val="000000"/>
        </w:rPr>
        <w:t>relevant</w:t>
      </w:r>
      <w:r w:rsidR="00E216B7" w:rsidRPr="00263CDF">
        <w:rPr>
          <w:rFonts w:eastAsia="Times New Roman" w:cs="Times New Roman"/>
          <w:color w:val="000000"/>
        </w:rPr>
        <w:t>e</w:t>
      </w:r>
      <w:r w:rsidRPr="00263CDF">
        <w:rPr>
          <w:rFonts w:eastAsia="Times New Roman" w:cs="Times New Roman"/>
          <w:color w:val="000000"/>
        </w:rPr>
        <w:t xml:space="preserve"> informatie</w:t>
      </w:r>
      <w:r w:rsidR="007F5694" w:rsidRPr="00263CDF">
        <w:rPr>
          <w:rFonts w:eastAsia="Times New Roman" w:cs="Times New Roman"/>
          <w:color w:val="000000"/>
        </w:rPr>
        <w:t xml:space="preserve"> binnen de door de gemeente gekozen systematiek</w:t>
      </w:r>
      <w:r w:rsidRPr="00263CDF">
        <w:rPr>
          <w:rFonts w:eastAsia="Times New Roman" w:cs="Times New Roman"/>
          <w:color w:val="000000"/>
        </w:rPr>
        <w:t>;</w:t>
      </w:r>
    </w:p>
    <w:p w14:paraId="5AD08BCC" w14:textId="3B418172" w:rsidR="0052203B" w:rsidRPr="00263CDF" w:rsidRDefault="0052203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C906DB" w:rsidRPr="00263CDF">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technisch beheerder.</w:t>
      </w:r>
    </w:p>
    <w:p w14:paraId="0D8FFBD0" w14:textId="77777777" w:rsidR="0052203B" w:rsidRPr="00263CDF" w:rsidRDefault="0052203B" w:rsidP="00C66AA0">
      <w:pPr>
        <w:shd w:val="clear" w:color="auto" w:fill="FFFFFF"/>
        <w:spacing w:before="24" w:after="24"/>
        <w:rPr>
          <w:rFonts w:eastAsia="Times New Roman" w:cs="Times New Roman"/>
          <w:color w:val="000000"/>
        </w:rPr>
      </w:pPr>
    </w:p>
    <w:p w14:paraId="5102EDE5" w14:textId="77777777" w:rsidR="007F5694" w:rsidRPr="00263CDF" w:rsidRDefault="007F5694" w:rsidP="00C66AA0">
      <w:pPr>
        <w:rPr>
          <w:rFonts w:eastAsia="Arial" w:cs="Arial"/>
          <w:color w:val="000000"/>
          <w:lang w:eastAsia="en-US"/>
        </w:rPr>
      </w:pPr>
      <w:r w:rsidRPr="00263CDF">
        <w:rPr>
          <w:rFonts w:eastAsia="Times New Roman" w:cs="Times New Roman"/>
          <w:i/>
          <w:iCs/>
          <w:color w:val="000000"/>
        </w:rPr>
        <w:t>Toelichting</w:t>
      </w:r>
      <w:r w:rsidR="0052203B" w:rsidRPr="00263CDF">
        <w:rPr>
          <w:rFonts w:eastAsia="Times New Roman" w:cs="Times New Roman"/>
          <w:b/>
          <w:bCs/>
          <w:color w:val="000000"/>
        </w:rPr>
        <w:br/>
      </w:r>
      <w:r w:rsidRPr="00263CDF">
        <w:rPr>
          <w:rFonts w:eastAsia="Arial" w:cs="Arial"/>
          <w:color w:val="000000"/>
          <w:lang w:eastAsia="en-US"/>
        </w:rPr>
        <w:t>Afhankelijk van de grootte van de vastgoedportefeuille zijn er één of meerdere personen belast met het accountmanagement, zodat zowel mensen binnen als buiten de gemeente weten wie er aanspreekbaar is voor informatie over een bepaald vastgoedobject.</w:t>
      </w:r>
    </w:p>
    <w:p w14:paraId="5365CA31" w14:textId="77777777" w:rsidR="008C6DC8" w:rsidRPr="00263CDF" w:rsidRDefault="008C6DC8" w:rsidP="00C66AA0">
      <w:pPr>
        <w:pStyle w:val="Normaalweb"/>
        <w:shd w:val="clear" w:color="auto" w:fill="FFFFFF"/>
        <w:spacing w:line="276" w:lineRule="auto"/>
        <w:rPr>
          <w:rFonts w:asciiTheme="minorHAnsi" w:hAnsiTheme="minorHAnsi"/>
          <w:b/>
          <w:sz w:val="22"/>
          <w:szCs w:val="22"/>
        </w:rPr>
      </w:pPr>
    </w:p>
    <w:p w14:paraId="79E627F7" w14:textId="15C316F5" w:rsidR="0052203B" w:rsidRPr="00263CDF" w:rsidRDefault="008C6DC8"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b/>
          <w:sz w:val="22"/>
          <w:szCs w:val="22"/>
        </w:rPr>
        <w:t xml:space="preserve">3.2 </w:t>
      </w:r>
      <w:r w:rsidR="0052203B" w:rsidRPr="00263CDF">
        <w:rPr>
          <w:rFonts w:asciiTheme="minorHAnsi" w:hAnsiTheme="minorHAnsi"/>
          <w:b/>
          <w:sz w:val="22"/>
          <w:szCs w:val="22"/>
        </w:rPr>
        <w:t>Recht van opstal</w:t>
      </w:r>
      <w:r w:rsidR="0052203B" w:rsidRPr="00263CDF">
        <w:rPr>
          <w:rFonts w:asciiTheme="minorHAnsi" w:hAnsiTheme="minorHAnsi"/>
          <w:b/>
          <w:sz w:val="22"/>
          <w:szCs w:val="22"/>
        </w:rPr>
        <w:br/>
      </w:r>
      <w:r w:rsidR="0052203B" w:rsidRPr="00263CDF">
        <w:rPr>
          <w:rFonts w:asciiTheme="minorHAnsi" w:hAnsiTheme="minorHAnsi"/>
          <w:sz w:val="22"/>
          <w:szCs w:val="22"/>
        </w:rPr>
        <w:t>Een recht van opstal wordt gevestigd als op gemeentelijke grond een opstal staat/komt die geen eigendom van de gemeente is. Indien een recht van opstal wordt gevestigd, gelden de volgende voorwaarden:</w:t>
      </w:r>
    </w:p>
    <w:p w14:paraId="0D982E1D" w14:textId="6842CD2A"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duur: onbepaalde tijd;</w:t>
      </w:r>
    </w:p>
    <w:p w14:paraId="222DB9EC" w14:textId="65F10F95"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h</w:t>
      </w:r>
      <w:r w:rsidR="008C6DC8" w:rsidRPr="00263CDF">
        <w:rPr>
          <w:rFonts w:eastAsia="Times New Roman" w:cs="Times New Roman"/>
          <w:color w:val="000000"/>
        </w:rPr>
        <w:t>erzieningsdatum: vijf</w:t>
      </w:r>
      <w:r w:rsidRPr="00263CDF">
        <w:rPr>
          <w:rFonts w:eastAsia="Times New Roman" w:cs="Times New Roman"/>
          <w:color w:val="000000"/>
        </w:rPr>
        <w:t xml:space="preserve"> jaar;</w:t>
      </w:r>
    </w:p>
    <w:p w14:paraId="4F424CBA" w14:textId="18927867"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o</w:t>
      </w:r>
      <w:r w:rsidR="008C6DC8" w:rsidRPr="00263CDF">
        <w:rPr>
          <w:rFonts w:eastAsia="Times New Roman" w:cs="Times New Roman"/>
          <w:color w:val="000000"/>
        </w:rPr>
        <w:t>pzegtermijn: zes</w:t>
      </w:r>
      <w:r w:rsidRPr="00263CDF">
        <w:rPr>
          <w:rFonts w:eastAsia="Times New Roman" w:cs="Times New Roman"/>
          <w:color w:val="000000"/>
        </w:rPr>
        <w:t xml:space="preserve"> maanden;</w:t>
      </w:r>
    </w:p>
    <w:p w14:paraId="3D866C0A" w14:textId="0A01756F" w:rsidR="0052203B" w:rsidRPr="00263CDF" w:rsidRDefault="0052203B" w:rsidP="00C66AA0">
      <w:pPr>
        <w:pStyle w:val="Lijstalinea"/>
        <w:numPr>
          <w:ilvl w:val="0"/>
          <w:numId w:val="43"/>
        </w:numPr>
        <w:shd w:val="clear" w:color="auto" w:fill="FFFFFF"/>
        <w:spacing w:before="24" w:after="24"/>
        <w:rPr>
          <w:rFonts w:eastAsia="Times New Roman" w:cs="Times New Roman"/>
          <w:color w:val="000000"/>
        </w:rPr>
      </w:pPr>
      <w:r w:rsidRPr="00263CDF">
        <w:rPr>
          <w:rFonts w:eastAsia="Times New Roman" w:cs="Times New Roman"/>
          <w:color w:val="000000"/>
        </w:rPr>
        <w:t xml:space="preserve">retributie: </w:t>
      </w:r>
      <w:r w:rsidR="00C906DB" w:rsidRPr="00263CDF">
        <w:rPr>
          <w:rFonts w:eastAsia="Times New Roman" w:cs="Times New Roman"/>
          <w:color w:val="000000"/>
        </w:rPr>
        <w:t>b</w:t>
      </w:r>
      <w:r w:rsidRPr="00263CDF">
        <w:rPr>
          <w:rFonts w:eastAsia="Times New Roman" w:cs="Times New Roman"/>
          <w:color w:val="000000"/>
        </w:rPr>
        <w:t>ebouwd oppervlak x grondprijs x rentepercentage betreffende jaar.</w:t>
      </w:r>
      <w:r w:rsidRPr="00263CDF">
        <w:rPr>
          <w:noProof/>
        </w:rPr>
        <w:t xml:space="preserve"> </w:t>
      </w:r>
    </w:p>
    <w:p w14:paraId="1FBCDDA1" w14:textId="308613F5" w:rsidR="0052203B" w:rsidRPr="00263CDF" w:rsidRDefault="00C77D27" w:rsidP="00093AF3">
      <w:pPr>
        <w:shd w:val="clear" w:color="auto" w:fill="FFFFFF"/>
        <w:spacing w:before="24" w:after="24"/>
      </w:pPr>
      <w:r w:rsidRPr="00263CDF">
        <w:rPr>
          <w:rFonts w:eastAsia="Times New Roman" w:cs="Times New Roman"/>
          <w:color w:val="000000"/>
        </w:rPr>
        <w:t>Bij het vestigen van een recht van opstal wordt gebruik gemaakt van een s</w:t>
      </w:r>
      <w:r w:rsidR="00093AF3" w:rsidRPr="00263CDF">
        <w:rPr>
          <w:rFonts w:eastAsia="Times New Roman" w:cs="Times New Roman"/>
          <w:color w:val="000000"/>
        </w:rPr>
        <w:t>tandaard</w:t>
      </w:r>
      <w:r w:rsidR="00B334D4">
        <w:rPr>
          <w:rFonts w:eastAsia="Times New Roman" w:cs="Times New Roman"/>
          <w:color w:val="000000"/>
        </w:rPr>
        <w:t xml:space="preserve"> </w:t>
      </w:r>
      <w:r w:rsidR="00093AF3" w:rsidRPr="00263CDF">
        <w:rPr>
          <w:rFonts w:eastAsia="Times New Roman" w:cs="Times New Roman"/>
          <w:color w:val="000000"/>
        </w:rPr>
        <w:t>overeenkomst.</w:t>
      </w:r>
      <w:r w:rsidR="00093AF3" w:rsidRPr="00263CDF">
        <w:rPr>
          <w:rFonts w:eastAsia="Times New Roman" w:cs="Times New Roman"/>
          <w:color w:val="000000"/>
        </w:rPr>
        <w:br/>
      </w:r>
      <w:r w:rsidR="00093AF3" w:rsidRPr="00263CDF">
        <w:rPr>
          <w:rFonts w:eastAsia="Times New Roman" w:cs="Times New Roman"/>
          <w:color w:val="000000"/>
        </w:rPr>
        <w:br/>
      </w:r>
      <w:r w:rsidR="008C6DC8" w:rsidRPr="00263CDF">
        <w:rPr>
          <w:b/>
        </w:rPr>
        <w:t xml:space="preserve">3.3 </w:t>
      </w:r>
      <w:r w:rsidR="0052203B" w:rsidRPr="00263CDF">
        <w:rPr>
          <w:b/>
        </w:rPr>
        <w:t>Contractbeheer</w:t>
      </w:r>
      <w:r w:rsidR="0052203B" w:rsidRPr="00263CDF">
        <w:br/>
        <w:t xml:space="preserve">Afspraken met de huurder/exploitant c.q. gebruiker worden vastgelegd in een standaard </w:t>
      </w:r>
      <w:r w:rsidR="0052203B" w:rsidRPr="00263CDF">
        <w:lastRenderedPageBreak/>
        <w:t>huurovereenkomst (gebaseerd op </w:t>
      </w:r>
      <w:r w:rsidRPr="00263CDF">
        <w:t xml:space="preserve">de standaards van de </w:t>
      </w:r>
      <w:r w:rsidR="0052203B" w:rsidRPr="00263CDF">
        <w:t>ROZ), een di</w:t>
      </w:r>
      <w:r w:rsidR="00C906DB" w:rsidRPr="00263CDF">
        <w:t xml:space="preserve">enstverleningsovereenkomst, </w:t>
      </w:r>
      <w:proofErr w:type="spellStart"/>
      <w:r w:rsidR="00C906DB" w:rsidRPr="00263CDF">
        <w:t>dan</w:t>
      </w:r>
      <w:r w:rsidR="0052203B" w:rsidRPr="00263CDF">
        <w:t>wel</w:t>
      </w:r>
      <w:proofErr w:type="spellEnd"/>
      <w:r w:rsidR="0052203B" w:rsidRPr="00263CDF">
        <w:t xml:space="preserve"> een bruikleenovereenkomst. </w:t>
      </w:r>
      <w:r w:rsidRPr="00263CDF">
        <w:t>Daarbij gelde</w:t>
      </w:r>
      <w:r w:rsidR="00C906DB" w:rsidRPr="00263CDF">
        <w:t>n</w:t>
      </w:r>
      <w:r w:rsidRPr="00263CDF">
        <w:t xml:space="preserve"> in principe de volgende uitgangspunten</w:t>
      </w:r>
      <w:r w:rsidR="00C906DB" w:rsidRPr="00263CDF">
        <w:t>:</w:t>
      </w:r>
    </w:p>
    <w:p w14:paraId="65C46090" w14:textId="77777777" w:rsidR="00A259D1" w:rsidRPr="00263CDF" w:rsidRDefault="00A259D1" w:rsidP="00C66AA0">
      <w:pPr>
        <w:pStyle w:val="Geenafstand"/>
        <w:spacing w:line="276" w:lineRule="auto"/>
        <w:rPr>
          <w:rFonts w:asciiTheme="minorHAnsi" w:hAnsiTheme="minorHAnsi"/>
        </w:rPr>
      </w:pPr>
    </w:p>
    <w:tbl>
      <w:tblPr>
        <w:tblStyle w:val="Tabelraster"/>
        <w:tblW w:w="0" w:type="auto"/>
        <w:tblLayout w:type="fixed"/>
        <w:tblLook w:val="04A0" w:firstRow="1" w:lastRow="0" w:firstColumn="1" w:lastColumn="0" w:noHBand="0" w:noVBand="1"/>
      </w:tblPr>
      <w:tblGrid>
        <w:gridCol w:w="1326"/>
        <w:gridCol w:w="1327"/>
        <w:gridCol w:w="1327"/>
        <w:gridCol w:w="1327"/>
        <w:gridCol w:w="1327"/>
        <w:gridCol w:w="1327"/>
        <w:gridCol w:w="1327"/>
      </w:tblGrid>
      <w:tr w:rsidR="00A259D1" w:rsidRPr="00263CDF" w14:paraId="4F30EF9A" w14:textId="77777777" w:rsidTr="00A259D1">
        <w:tc>
          <w:tcPr>
            <w:tcW w:w="1326" w:type="dxa"/>
          </w:tcPr>
          <w:p w14:paraId="216AC0E3" w14:textId="77777777" w:rsidR="00A259D1" w:rsidRPr="00263CDF" w:rsidRDefault="00A259D1" w:rsidP="00C66AA0">
            <w:pPr>
              <w:rPr>
                <w:b/>
                <w:sz w:val="20"/>
                <w:szCs w:val="20"/>
              </w:rPr>
            </w:pPr>
          </w:p>
        </w:tc>
        <w:tc>
          <w:tcPr>
            <w:tcW w:w="2654" w:type="dxa"/>
            <w:gridSpan w:val="2"/>
          </w:tcPr>
          <w:p w14:paraId="1776855B" w14:textId="77777777" w:rsidR="00A259D1" w:rsidRPr="00263CDF" w:rsidRDefault="00A259D1" w:rsidP="00C66AA0">
            <w:pPr>
              <w:jc w:val="center"/>
              <w:rPr>
                <w:b/>
                <w:sz w:val="20"/>
                <w:szCs w:val="20"/>
              </w:rPr>
            </w:pPr>
            <w:r w:rsidRPr="00263CDF">
              <w:rPr>
                <w:b/>
                <w:sz w:val="20"/>
                <w:szCs w:val="20"/>
              </w:rPr>
              <w:t>Huurovereenkomst</w:t>
            </w:r>
          </w:p>
        </w:tc>
        <w:tc>
          <w:tcPr>
            <w:tcW w:w="2654" w:type="dxa"/>
            <w:gridSpan w:val="2"/>
          </w:tcPr>
          <w:p w14:paraId="38E6B313" w14:textId="5C3FFB18" w:rsidR="00A259D1" w:rsidRPr="00263CDF" w:rsidRDefault="00A259D1" w:rsidP="00FF0B0B">
            <w:pPr>
              <w:jc w:val="center"/>
              <w:rPr>
                <w:b/>
                <w:sz w:val="20"/>
                <w:szCs w:val="20"/>
              </w:rPr>
            </w:pPr>
            <w:r w:rsidRPr="00263CDF">
              <w:rPr>
                <w:b/>
                <w:sz w:val="20"/>
                <w:szCs w:val="20"/>
              </w:rPr>
              <w:t>Dienstverlenings</w:t>
            </w:r>
            <w:r w:rsidR="00251A00">
              <w:rPr>
                <w:b/>
                <w:sz w:val="20"/>
                <w:szCs w:val="20"/>
              </w:rPr>
              <w:t>-</w:t>
            </w:r>
            <w:r w:rsidRPr="00263CDF">
              <w:rPr>
                <w:b/>
                <w:sz w:val="20"/>
                <w:szCs w:val="20"/>
              </w:rPr>
              <w:t>overeenkomst</w:t>
            </w:r>
          </w:p>
        </w:tc>
        <w:tc>
          <w:tcPr>
            <w:tcW w:w="2654" w:type="dxa"/>
            <w:gridSpan w:val="2"/>
          </w:tcPr>
          <w:p w14:paraId="0570B087" w14:textId="77777777" w:rsidR="00A259D1" w:rsidRPr="00263CDF" w:rsidRDefault="00A259D1" w:rsidP="00C66AA0">
            <w:pPr>
              <w:jc w:val="center"/>
              <w:rPr>
                <w:b/>
                <w:sz w:val="20"/>
                <w:szCs w:val="20"/>
              </w:rPr>
            </w:pPr>
            <w:r w:rsidRPr="00263CDF">
              <w:rPr>
                <w:b/>
                <w:sz w:val="20"/>
                <w:szCs w:val="20"/>
              </w:rPr>
              <w:t>Bruikleenovereenkomst</w:t>
            </w:r>
          </w:p>
        </w:tc>
      </w:tr>
      <w:tr w:rsidR="00A259D1" w:rsidRPr="00263CDF" w14:paraId="218097FA" w14:textId="77777777" w:rsidTr="00A259D1">
        <w:tc>
          <w:tcPr>
            <w:tcW w:w="1326" w:type="dxa"/>
          </w:tcPr>
          <w:p w14:paraId="2364C881" w14:textId="77777777" w:rsidR="00A259D1" w:rsidRPr="00263CDF" w:rsidRDefault="00A259D1" w:rsidP="00C66AA0">
            <w:pPr>
              <w:rPr>
                <w:sz w:val="20"/>
                <w:szCs w:val="20"/>
              </w:rPr>
            </w:pPr>
          </w:p>
        </w:tc>
        <w:tc>
          <w:tcPr>
            <w:tcW w:w="1327" w:type="dxa"/>
          </w:tcPr>
          <w:p w14:paraId="6C6CC35E" w14:textId="77777777" w:rsidR="00A259D1" w:rsidRPr="00263CDF" w:rsidRDefault="00A259D1" w:rsidP="00C66AA0">
            <w:pPr>
              <w:rPr>
                <w:sz w:val="20"/>
                <w:szCs w:val="20"/>
              </w:rPr>
            </w:pPr>
            <w:r w:rsidRPr="00263CDF">
              <w:rPr>
                <w:sz w:val="20"/>
                <w:szCs w:val="20"/>
              </w:rPr>
              <w:t>Bestaande bouw</w:t>
            </w:r>
          </w:p>
        </w:tc>
        <w:tc>
          <w:tcPr>
            <w:tcW w:w="1327" w:type="dxa"/>
          </w:tcPr>
          <w:p w14:paraId="238FEA6E" w14:textId="77777777" w:rsidR="00A259D1" w:rsidRPr="00263CDF" w:rsidRDefault="00A259D1" w:rsidP="00C66AA0">
            <w:pPr>
              <w:rPr>
                <w:sz w:val="20"/>
                <w:szCs w:val="20"/>
              </w:rPr>
            </w:pPr>
            <w:r w:rsidRPr="00263CDF">
              <w:rPr>
                <w:sz w:val="20"/>
                <w:szCs w:val="20"/>
              </w:rPr>
              <w:t>Nieuwbouw/ renovatie</w:t>
            </w:r>
          </w:p>
        </w:tc>
        <w:tc>
          <w:tcPr>
            <w:tcW w:w="1327" w:type="dxa"/>
          </w:tcPr>
          <w:p w14:paraId="63214C69" w14:textId="77777777" w:rsidR="00A259D1" w:rsidRPr="00263CDF" w:rsidRDefault="00A259D1" w:rsidP="00C66AA0">
            <w:pPr>
              <w:rPr>
                <w:sz w:val="20"/>
                <w:szCs w:val="20"/>
              </w:rPr>
            </w:pPr>
            <w:r w:rsidRPr="00263CDF">
              <w:rPr>
                <w:sz w:val="20"/>
                <w:szCs w:val="20"/>
              </w:rPr>
              <w:t>Bestaande bouw</w:t>
            </w:r>
          </w:p>
        </w:tc>
        <w:tc>
          <w:tcPr>
            <w:tcW w:w="1327" w:type="dxa"/>
          </w:tcPr>
          <w:p w14:paraId="0F7D38CE" w14:textId="77777777" w:rsidR="00A259D1" w:rsidRPr="00263CDF" w:rsidRDefault="00A259D1" w:rsidP="00C66AA0">
            <w:pPr>
              <w:rPr>
                <w:sz w:val="20"/>
                <w:szCs w:val="20"/>
              </w:rPr>
            </w:pPr>
            <w:r w:rsidRPr="00263CDF">
              <w:rPr>
                <w:sz w:val="20"/>
                <w:szCs w:val="20"/>
              </w:rPr>
              <w:t>Nieuwbouw/ renovatie</w:t>
            </w:r>
          </w:p>
        </w:tc>
        <w:tc>
          <w:tcPr>
            <w:tcW w:w="1327" w:type="dxa"/>
          </w:tcPr>
          <w:p w14:paraId="51F8F673" w14:textId="77777777" w:rsidR="00A259D1" w:rsidRPr="00263CDF" w:rsidRDefault="00A259D1" w:rsidP="00C66AA0">
            <w:pPr>
              <w:rPr>
                <w:sz w:val="20"/>
                <w:szCs w:val="20"/>
              </w:rPr>
            </w:pPr>
            <w:r w:rsidRPr="00263CDF">
              <w:rPr>
                <w:sz w:val="20"/>
                <w:szCs w:val="20"/>
              </w:rPr>
              <w:t>Om niet ter beschikking stellen</w:t>
            </w:r>
          </w:p>
        </w:tc>
        <w:tc>
          <w:tcPr>
            <w:tcW w:w="1327" w:type="dxa"/>
          </w:tcPr>
          <w:p w14:paraId="57137BC8" w14:textId="77777777" w:rsidR="00A259D1" w:rsidRPr="00263CDF" w:rsidRDefault="00A259D1" w:rsidP="00C66AA0">
            <w:pPr>
              <w:rPr>
                <w:sz w:val="20"/>
                <w:szCs w:val="20"/>
              </w:rPr>
            </w:pPr>
            <w:r w:rsidRPr="00263CDF">
              <w:rPr>
                <w:sz w:val="20"/>
                <w:szCs w:val="20"/>
              </w:rPr>
              <w:t>Leegstand</w:t>
            </w:r>
          </w:p>
        </w:tc>
      </w:tr>
      <w:tr w:rsidR="00A259D1" w:rsidRPr="00263CDF" w14:paraId="636FF8D8" w14:textId="77777777" w:rsidTr="00A259D1">
        <w:tc>
          <w:tcPr>
            <w:tcW w:w="1326" w:type="dxa"/>
          </w:tcPr>
          <w:p w14:paraId="5D531002" w14:textId="77777777" w:rsidR="00A259D1" w:rsidRPr="00263CDF" w:rsidRDefault="00A259D1" w:rsidP="00C66AA0">
            <w:pPr>
              <w:rPr>
                <w:b/>
                <w:sz w:val="20"/>
                <w:szCs w:val="20"/>
              </w:rPr>
            </w:pPr>
            <w:r w:rsidRPr="00263CDF">
              <w:rPr>
                <w:b/>
                <w:sz w:val="20"/>
                <w:szCs w:val="20"/>
              </w:rPr>
              <w:t>Gebruik</w:t>
            </w:r>
          </w:p>
        </w:tc>
        <w:tc>
          <w:tcPr>
            <w:tcW w:w="1327" w:type="dxa"/>
          </w:tcPr>
          <w:p w14:paraId="569A13C9" w14:textId="77777777" w:rsidR="00A259D1" w:rsidRPr="00263CDF" w:rsidRDefault="00A259D1" w:rsidP="00C66AA0">
            <w:pPr>
              <w:rPr>
                <w:sz w:val="20"/>
                <w:szCs w:val="20"/>
              </w:rPr>
            </w:pPr>
            <w:r w:rsidRPr="00263CDF">
              <w:rPr>
                <w:sz w:val="20"/>
                <w:szCs w:val="20"/>
              </w:rPr>
              <w:t>Bestemmingsplan</w:t>
            </w:r>
          </w:p>
        </w:tc>
        <w:tc>
          <w:tcPr>
            <w:tcW w:w="1327" w:type="dxa"/>
          </w:tcPr>
          <w:p w14:paraId="6FF5F7E8" w14:textId="77777777" w:rsidR="00A259D1" w:rsidRPr="00263CDF" w:rsidRDefault="00A259D1" w:rsidP="00C66AA0">
            <w:pPr>
              <w:rPr>
                <w:sz w:val="20"/>
                <w:szCs w:val="20"/>
              </w:rPr>
            </w:pPr>
            <w:r w:rsidRPr="00263CDF">
              <w:rPr>
                <w:sz w:val="20"/>
                <w:szCs w:val="20"/>
              </w:rPr>
              <w:t>Bestemmingsplan</w:t>
            </w:r>
          </w:p>
        </w:tc>
        <w:tc>
          <w:tcPr>
            <w:tcW w:w="1327" w:type="dxa"/>
          </w:tcPr>
          <w:p w14:paraId="4A348314" w14:textId="77777777" w:rsidR="00A259D1" w:rsidRPr="00263CDF" w:rsidRDefault="00A259D1" w:rsidP="00C66AA0">
            <w:pPr>
              <w:rPr>
                <w:sz w:val="20"/>
                <w:szCs w:val="20"/>
              </w:rPr>
            </w:pPr>
            <w:r w:rsidRPr="00263CDF">
              <w:rPr>
                <w:sz w:val="20"/>
                <w:szCs w:val="20"/>
              </w:rPr>
              <w:t>Bestemmingsplan</w:t>
            </w:r>
          </w:p>
        </w:tc>
        <w:tc>
          <w:tcPr>
            <w:tcW w:w="1327" w:type="dxa"/>
          </w:tcPr>
          <w:p w14:paraId="5B958396" w14:textId="77777777" w:rsidR="00A259D1" w:rsidRPr="00263CDF" w:rsidRDefault="00A259D1" w:rsidP="00C66AA0">
            <w:pPr>
              <w:rPr>
                <w:sz w:val="20"/>
                <w:szCs w:val="20"/>
              </w:rPr>
            </w:pPr>
            <w:r w:rsidRPr="00263CDF">
              <w:rPr>
                <w:sz w:val="20"/>
                <w:szCs w:val="20"/>
              </w:rPr>
              <w:t>Bestemmingsplan</w:t>
            </w:r>
          </w:p>
        </w:tc>
        <w:tc>
          <w:tcPr>
            <w:tcW w:w="1327" w:type="dxa"/>
          </w:tcPr>
          <w:p w14:paraId="11E5EBDC" w14:textId="77777777" w:rsidR="00A259D1" w:rsidRPr="00263CDF" w:rsidRDefault="00A259D1" w:rsidP="00C66AA0">
            <w:pPr>
              <w:rPr>
                <w:sz w:val="20"/>
                <w:szCs w:val="20"/>
              </w:rPr>
            </w:pPr>
            <w:r w:rsidRPr="00263CDF">
              <w:rPr>
                <w:sz w:val="20"/>
                <w:szCs w:val="20"/>
              </w:rPr>
              <w:t>Bestemmingsplan</w:t>
            </w:r>
          </w:p>
        </w:tc>
        <w:tc>
          <w:tcPr>
            <w:tcW w:w="1327" w:type="dxa"/>
          </w:tcPr>
          <w:p w14:paraId="3C960CA5" w14:textId="77777777" w:rsidR="00A259D1" w:rsidRPr="00263CDF" w:rsidRDefault="00A259D1" w:rsidP="00C66AA0">
            <w:pPr>
              <w:rPr>
                <w:sz w:val="20"/>
                <w:szCs w:val="20"/>
              </w:rPr>
            </w:pPr>
            <w:r w:rsidRPr="00263CDF">
              <w:rPr>
                <w:sz w:val="20"/>
                <w:szCs w:val="20"/>
              </w:rPr>
              <w:t>Bestemmingsplan</w:t>
            </w:r>
          </w:p>
        </w:tc>
      </w:tr>
      <w:tr w:rsidR="00A259D1" w:rsidRPr="00263CDF" w14:paraId="08D2C61E" w14:textId="77777777" w:rsidTr="00A259D1">
        <w:tc>
          <w:tcPr>
            <w:tcW w:w="1326" w:type="dxa"/>
          </w:tcPr>
          <w:p w14:paraId="59AA6DAE" w14:textId="77777777" w:rsidR="00A259D1" w:rsidRPr="00263CDF" w:rsidRDefault="00A259D1" w:rsidP="00C66AA0">
            <w:pPr>
              <w:rPr>
                <w:b/>
                <w:sz w:val="20"/>
                <w:szCs w:val="20"/>
              </w:rPr>
            </w:pPr>
            <w:r w:rsidRPr="00263CDF">
              <w:rPr>
                <w:b/>
                <w:sz w:val="20"/>
                <w:szCs w:val="20"/>
              </w:rPr>
              <w:t>Termijn</w:t>
            </w:r>
          </w:p>
        </w:tc>
        <w:tc>
          <w:tcPr>
            <w:tcW w:w="1327" w:type="dxa"/>
          </w:tcPr>
          <w:p w14:paraId="7A3E85AC" w14:textId="77777777" w:rsidR="00A259D1" w:rsidRPr="00263CDF" w:rsidRDefault="00A259D1" w:rsidP="00C66AA0">
            <w:pPr>
              <w:rPr>
                <w:sz w:val="20"/>
                <w:szCs w:val="20"/>
              </w:rPr>
            </w:pPr>
            <w:r w:rsidRPr="00263CDF">
              <w:rPr>
                <w:sz w:val="20"/>
                <w:szCs w:val="20"/>
              </w:rPr>
              <w:t>5 jaar</w:t>
            </w:r>
          </w:p>
        </w:tc>
        <w:tc>
          <w:tcPr>
            <w:tcW w:w="1327" w:type="dxa"/>
          </w:tcPr>
          <w:p w14:paraId="4B9B130A" w14:textId="77777777" w:rsidR="00A259D1" w:rsidRPr="00263CDF" w:rsidRDefault="00A259D1" w:rsidP="00C66AA0">
            <w:pPr>
              <w:rPr>
                <w:sz w:val="20"/>
                <w:szCs w:val="20"/>
              </w:rPr>
            </w:pPr>
            <w:r w:rsidRPr="00263CDF">
              <w:rPr>
                <w:sz w:val="20"/>
                <w:szCs w:val="20"/>
              </w:rPr>
              <w:t>Zo lang mogelijk (minimaal 15 jaar)</w:t>
            </w:r>
          </w:p>
        </w:tc>
        <w:tc>
          <w:tcPr>
            <w:tcW w:w="1327" w:type="dxa"/>
          </w:tcPr>
          <w:p w14:paraId="173654B5" w14:textId="77777777" w:rsidR="00A259D1" w:rsidRPr="00263CDF" w:rsidRDefault="00A259D1" w:rsidP="00C66AA0">
            <w:pPr>
              <w:rPr>
                <w:sz w:val="20"/>
                <w:szCs w:val="20"/>
              </w:rPr>
            </w:pPr>
            <w:r w:rsidRPr="00263CDF">
              <w:rPr>
                <w:sz w:val="20"/>
                <w:szCs w:val="20"/>
              </w:rPr>
              <w:t>Onbepaalde tijd</w:t>
            </w:r>
          </w:p>
        </w:tc>
        <w:tc>
          <w:tcPr>
            <w:tcW w:w="1327" w:type="dxa"/>
          </w:tcPr>
          <w:p w14:paraId="1A5C50B7" w14:textId="77777777" w:rsidR="00A259D1" w:rsidRPr="00263CDF" w:rsidRDefault="00A259D1" w:rsidP="00C66AA0">
            <w:pPr>
              <w:rPr>
                <w:sz w:val="20"/>
                <w:szCs w:val="20"/>
              </w:rPr>
            </w:pPr>
            <w:r w:rsidRPr="00263CDF">
              <w:rPr>
                <w:sz w:val="20"/>
                <w:szCs w:val="20"/>
              </w:rPr>
              <w:t>Onbepaalde tijd</w:t>
            </w:r>
          </w:p>
        </w:tc>
        <w:tc>
          <w:tcPr>
            <w:tcW w:w="1327" w:type="dxa"/>
          </w:tcPr>
          <w:p w14:paraId="62912F5B" w14:textId="77777777" w:rsidR="00A259D1" w:rsidRPr="00263CDF" w:rsidRDefault="00A259D1" w:rsidP="00C66AA0">
            <w:pPr>
              <w:rPr>
                <w:sz w:val="20"/>
                <w:szCs w:val="20"/>
              </w:rPr>
            </w:pPr>
            <w:r w:rsidRPr="00263CDF">
              <w:rPr>
                <w:sz w:val="20"/>
                <w:szCs w:val="20"/>
              </w:rPr>
              <w:t>Onbepaalde tijd</w:t>
            </w:r>
          </w:p>
        </w:tc>
        <w:tc>
          <w:tcPr>
            <w:tcW w:w="1327" w:type="dxa"/>
          </w:tcPr>
          <w:p w14:paraId="76D29CB5" w14:textId="77777777" w:rsidR="00A259D1" w:rsidRPr="00263CDF" w:rsidRDefault="00A259D1" w:rsidP="00C66AA0">
            <w:pPr>
              <w:rPr>
                <w:sz w:val="20"/>
                <w:szCs w:val="20"/>
              </w:rPr>
            </w:pPr>
            <w:r w:rsidRPr="00263CDF">
              <w:rPr>
                <w:sz w:val="20"/>
                <w:szCs w:val="20"/>
              </w:rPr>
              <w:t>Bepaalde tijd (1 maand - 1 jaar)</w:t>
            </w:r>
          </w:p>
        </w:tc>
      </w:tr>
      <w:tr w:rsidR="00A259D1" w:rsidRPr="00263CDF" w14:paraId="48A26A33" w14:textId="77777777" w:rsidTr="00A259D1">
        <w:tc>
          <w:tcPr>
            <w:tcW w:w="1326" w:type="dxa"/>
          </w:tcPr>
          <w:p w14:paraId="190711D7" w14:textId="77777777" w:rsidR="00A259D1" w:rsidRPr="00263CDF" w:rsidRDefault="00A259D1" w:rsidP="00C66AA0">
            <w:pPr>
              <w:rPr>
                <w:b/>
                <w:sz w:val="20"/>
                <w:szCs w:val="20"/>
              </w:rPr>
            </w:pPr>
            <w:r w:rsidRPr="00263CDF">
              <w:rPr>
                <w:b/>
                <w:sz w:val="20"/>
                <w:szCs w:val="20"/>
              </w:rPr>
              <w:t>Verlenging</w:t>
            </w:r>
          </w:p>
        </w:tc>
        <w:tc>
          <w:tcPr>
            <w:tcW w:w="1327" w:type="dxa"/>
          </w:tcPr>
          <w:p w14:paraId="3F442DA3" w14:textId="77777777" w:rsidR="00A259D1" w:rsidRPr="00263CDF" w:rsidRDefault="00A259D1" w:rsidP="00C66AA0">
            <w:pPr>
              <w:rPr>
                <w:sz w:val="20"/>
                <w:szCs w:val="20"/>
              </w:rPr>
            </w:pPr>
            <w:r w:rsidRPr="00263CDF">
              <w:rPr>
                <w:sz w:val="20"/>
                <w:szCs w:val="20"/>
              </w:rPr>
              <w:t>5 jaar, daarna telkens 1 jaar</w:t>
            </w:r>
          </w:p>
        </w:tc>
        <w:tc>
          <w:tcPr>
            <w:tcW w:w="1327" w:type="dxa"/>
          </w:tcPr>
          <w:p w14:paraId="35979976" w14:textId="77777777" w:rsidR="00A259D1" w:rsidRPr="00263CDF" w:rsidRDefault="00A259D1" w:rsidP="00C66AA0">
            <w:pPr>
              <w:rPr>
                <w:sz w:val="20"/>
                <w:szCs w:val="20"/>
              </w:rPr>
            </w:pPr>
          </w:p>
        </w:tc>
        <w:tc>
          <w:tcPr>
            <w:tcW w:w="1327" w:type="dxa"/>
          </w:tcPr>
          <w:p w14:paraId="13E71624" w14:textId="77777777" w:rsidR="00A259D1" w:rsidRPr="00263CDF" w:rsidRDefault="00A259D1" w:rsidP="00C66AA0">
            <w:pPr>
              <w:rPr>
                <w:sz w:val="20"/>
                <w:szCs w:val="20"/>
              </w:rPr>
            </w:pPr>
          </w:p>
        </w:tc>
        <w:tc>
          <w:tcPr>
            <w:tcW w:w="1327" w:type="dxa"/>
          </w:tcPr>
          <w:p w14:paraId="2349277D" w14:textId="77777777" w:rsidR="00A259D1" w:rsidRPr="00263CDF" w:rsidRDefault="00A259D1" w:rsidP="00C66AA0">
            <w:pPr>
              <w:rPr>
                <w:sz w:val="20"/>
                <w:szCs w:val="20"/>
              </w:rPr>
            </w:pPr>
          </w:p>
        </w:tc>
        <w:tc>
          <w:tcPr>
            <w:tcW w:w="1327" w:type="dxa"/>
          </w:tcPr>
          <w:p w14:paraId="487CBA08" w14:textId="77777777" w:rsidR="00A259D1" w:rsidRPr="00263CDF" w:rsidRDefault="00A259D1" w:rsidP="00C66AA0">
            <w:pPr>
              <w:rPr>
                <w:sz w:val="20"/>
                <w:szCs w:val="20"/>
              </w:rPr>
            </w:pPr>
          </w:p>
        </w:tc>
        <w:tc>
          <w:tcPr>
            <w:tcW w:w="1327" w:type="dxa"/>
          </w:tcPr>
          <w:p w14:paraId="73F993A7" w14:textId="77777777" w:rsidR="00A259D1" w:rsidRPr="00263CDF" w:rsidRDefault="00A259D1" w:rsidP="00C66AA0">
            <w:pPr>
              <w:rPr>
                <w:sz w:val="20"/>
                <w:szCs w:val="20"/>
              </w:rPr>
            </w:pPr>
          </w:p>
        </w:tc>
      </w:tr>
      <w:tr w:rsidR="00A259D1" w:rsidRPr="00263CDF" w14:paraId="6CE890B6" w14:textId="77777777" w:rsidTr="00A259D1">
        <w:tc>
          <w:tcPr>
            <w:tcW w:w="1326" w:type="dxa"/>
          </w:tcPr>
          <w:p w14:paraId="19D0FC06" w14:textId="77777777" w:rsidR="00A259D1" w:rsidRPr="00263CDF" w:rsidRDefault="00A259D1" w:rsidP="00C66AA0">
            <w:pPr>
              <w:rPr>
                <w:b/>
                <w:sz w:val="20"/>
                <w:szCs w:val="20"/>
              </w:rPr>
            </w:pPr>
            <w:r w:rsidRPr="00263CDF">
              <w:rPr>
                <w:b/>
                <w:sz w:val="20"/>
                <w:szCs w:val="20"/>
              </w:rPr>
              <w:t>Prijs</w:t>
            </w:r>
          </w:p>
        </w:tc>
        <w:tc>
          <w:tcPr>
            <w:tcW w:w="1327" w:type="dxa"/>
          </w:tcPr>
          <w:p w14:paraId="01612F53" w14:textId="77777777" w:rsidR="00A259D1" w:rsidRPr="00263CDF" w:rsidRDefault="00A259D1" w:rsidP="00C66AA0">
            <w:pPr>
              <w:rPr>
                <w:sz w:val="20"/>
                <w:szCs w:val="20"/>
              </w:rPr>
            </w:pPr>
            <w:r w:rsidRPr="00263CDF">
              <w:rPr>
                <w:sz w:val="20"/>
                <w:szCs w:val="20"/>
              </w:rPr>
              <w:t>Kostendekkend of marktconform</w:t>
            </w:r>
          </w:p>
        </w:tc>
        <w:tc>
          <w:tcPr>
            <w:tcW w:w="1327" w:type="dxa"/>
          </w:tcPr>
          <w:p w14:paraId="08613F06" w14:textId="77777777" w:rsidR="00A259D1" w:rsidRPr="00263CDF" w:rsidRDefault="00A259D1" w:rsidP="00C66AA0">
            <w:pPr>
              <w:rPr>
                <w:sz w:val="20"/>
                <w:szCs w:val="20"/>
              </w:rPr>
            </w:pPr>
            <w:r w:rsidRPr="00263CDF">
              <w:rPr>
                <w:sz w:val="20"/>
                <w:szCs w:val="20"/>
              </w:rPr>
              <w:t>Kostendekkend of marktconform</w:t>
            </w:r>
          </w:p>
        </w:tc>
        <w:tc>
          <w:tcPr>
            <w:tcW w:w="1327" w:type="dxa"/>
          </w:tcPr>
          <w:p w14:paraId="15BB81AE" w14:textId="77777777" w:rsidR="00A259D1" w:rsidRPr="00263CDF" w:rsidRDefault="00A259D1" w:rsidP="00C66AA0">
            <w:pPr>
              <w:rPr>
                <w:sz w:val="20"/>
                <w:szCs w:val="20"/>
              </w:rPr>
            </w:pPr>
            <w:r w:rsidRPr="00263CDF">
              <w:rPr>
                <w:sz w:val="20"/>
                <w:szCs w:val="20"/>
              </w:rPr>
              <w:t>Kostendekkend; werkelijke kosten</w:t>
            </w:r>
          </w:p>
        </w:tc>
        <w:tc>
          <w:tcPr>
            <w:tcW w:w="1327" w:type="dxa"/>
          </w:tcPr>
          <w:p w14:paraId="556AAD8A" w14:textId="77777777" w:rsidR="00A259D1" w:rsidRPr="00263CDF" w:rsidRDefault="00A259D1" w:rsidP="00C66AA0">
            <w:pPr>
              <w:rPr>
                <w:sz w:val="20"/>
                <w:szCs w:val="20"/>
              </w:rPr>
            </w:pPr>
            <w:r w:rsidRPr="00263CDF">
              <w:rPr>
                <w:sz w:val="20"/>
                <w:szCs w:val="20"/>
              </w:rPr>
              <w:t>Kostendekkend; werkelijke kosten</w:t>
            </w:r>
          </w:p>
        </w:tc>
        <w:tc>
          <w:tcPr>
            <w:tcW w:w="1327" w:type="dxa"/>
          </w:tcPr>
          <w:p w14:paraId="7890679A" w14:textId="77777777" w:rsidR="00A259D1" w:rsidRPr="00263CDF" w:rsidRDefault="00A259D1" w:rsidP="00C66AA0">
            <w:pPr>
              <w:rPr>
                <w:sz w:val="20"/>
                <w:szCs w:val="20"/>
              </w:rPr>
            </w:pPr>
          </w:p>
        </w:tc>
        <w:tc>
          <w:tcPr>
            <w:tcW w:w="1327" w:type="dxa"/>
          </w:tcPr>
          <w:p w14:paraId="56E366B8" w14:textId="77777777" w:rsidR="00A259D1" w:rsidRPr="00263CDF" w:rsidRDefault="00A259D1" w:rsidP="00C66AA0">
            <w:pPr>
              <w:rPr>
                <w:sz w:val="20"/>
                <w:szCs w:val="20"/>
              </w:rPr>
            </w:pPr>
            <w:r w:rsidRPr="00263CDF">
              <w:rPr>
                <w:sz w:val="20"/>
                <w:szCs w:val="20"/>
              </w:rPr>
              <w:t>Geen (gebruikslasten)</w:t>
            </w:r>
          </w:p>
        </w:tc>
      </w:tr>
      <w:tr w:rsidR="00A259D1" w:rsidRPr="00263CDF" w14:paraId="664A7D0B" w14:textId="77777777" w:rsidTr="00A259D1">
        <w:tc>
          <w:tcPr>
            <w:tcW w:w="1326" w:type="dxa"/>
          </w:tcPr>
          <w:p w14:paraId="3104773A" w14:textId="77777777" w:rsidR="00A259D1" w:rsidRPr="00263CDF" w:rsidRDefault="00A259D1" w:rsidP="00C66AA0">
            <w:pPr>
              <w:rPr>
                <w:b/>
                <w:sz w:val="20"/>
                <w:szCs w:val="20"/>
              </w:rPr>
            </w:pPr>
            <w:r w:rsidRPr="00263CDF">
              <w:rPr>
                <w:b/>
                <w:sz w:val="20"/>
                <w:szCs w:val="20"/>
              </w:rPr>
              <w:t>Herzieningsdatum</w:t>
            </w:r>
          </w:p>
        </w:tc>
        <w:tc>
          <w:tcPr>
            <w:tcW w:w="1327" w:type="dxa"/>
          </w:tcPr>
          <w:p w14:paraId="135EAF22" w14:textId="77777777" w:rsidR="00A259D1" w:rsidRPr="00263CDF" w:rsidRDefault="00A259D1" w:rsidP="00C66AA0">
            <w:pPr>
              <w:rPr>
                <w:sz w:val="20"/>
                <w:szCs w:val="20"/>
              </w:rPr>
            </w:pPr>
            <w:r w:rsidRPr="00263CDF">
              <w:rPr>
                <w:sz w:val="20"/>
                <w:szCs w:val="20"/>
              </w:rPr>
              <w:t>5 jaar</w:t>
            </w:r>
          </w:p>
        </w:tc>
        <w:tc>
          <w:tcPr>
            <w:tcW w:w="1327" w:type="dxa"/>
          </w:tcPr>
          <w:p w14:paraId="327174A2" w14:textId="77777777" w:rsidR="00A259D1" w:rsidRPr="00263CDF" w:rsidRDefault="00A259D1" w:rsidP="00C66AA0">
            <w:pPr>
              <w:rPr>
                <w:sz w:val="20"/>
                <w:szCs w:val="20"/>
              </w:rPr>
            </w:pPr>
            <w:r w:rsidRPr="00263CDF">
              <w:rPr>
                <w:sz w:val="20"/>
                <w:szCs w:val="20"/>
              </w:rPr>
              <w:t>5 jaar</w:t>
            </w:r>
          </w:p>
        </w:tc>
        <w:tc>
          <w:tcPr>
            <w:tcW w:w="1327" w:type="dxa"/>
          </w:tcPr>
          <w:p w14:paraId="4594370E" w14:textId="77777777" w:rsidR="00A259D1" w:rsidRPr="00263CDF" w:rsidRDefault="00A259D1" w:rsidP="00C66AA0">
            <w:pPr>
              <w:rPr>
                <w:sz w:val="20"/>
                <w:szCs w:val="20"/>
              </w:rPr>
            </w:pPr>
            <w:r w:rsidRPr="00263CDF">
              <w:rPr>
                <w:sz w:val="20"/>
                <w:szCs w:val="20"/>
              </w:rPr>
              <w:t>1 jaar</w:t>
            </w:r>
          </w:p>
        </w:tc>
        <w:tc>
          <w:tcPr>
            <w:tcW w:w="1327" w:type="dxa"/>
          </w:tcPr>
          <w:p w14:paraId="6210E382" w14:textId="77777777" w:rsidR="00A259D1" w:rsidRPr="00263CDF" w:rsidRDefault="00A259D1" w:rsidP="00C66AA0">
            <w:pPr>
              <w:rPr>
                <w:sz w:val="20"/>
                <w:szCs w:val="20"/>
              </w:rPr>
            </w:pPr>
            <w:r w:rsidRPr="00263CDF">
              <w:rPr>
                <w:sz w:val="20"/>
                <w:szCs w:val="20"/>
              </w:rPr>
              <w:t>1 jaar</w:t>
            </w:r>
          </w:p>
        </w:tc>
        <w:tc>
          <w:tcPr>
            <w:tcW w:w="1327" w:type="dxa"/>
          </w:tcPr>
          <w:p w14:paraId="3CF4E0BF" w14:textId="77777777" w:rsidR="00A259D1" w:rsidRPr="00263CDF" w:rsidRDefault="00A259D1" w:rsidP="00C66AA0">
            <w:pPr>
              <w:rPr>
                <w:sz w:val="20"/>
                <w:szCs w:val="20"/>
              </w:rPr>
            </w:pPr>
          </w:p>
        </w:tc>
        <w:tc>
          <w:tcPr>
            <w:tcW w:w="1327" w:type="dxa"/>
          </w:tcPr>
          <w:p w14:paraId="195ED628" w14:textId="77777777" w:rsidR="00A259D1" w:rsidRPr="00263CDF" w:rsidRDefault="00A259D1" w:rsidP="00C66AA0">
            <w:pPr>
              <w:rPr>
                <w:sz w:val="20"/>
                <w:szCs w:val="20"/>
              </w:rPr>
            </w:pPr>
          </w:p>
        </w:tc>
      </w:tr>
      <w:tr w:rsidR="00A259D1" w:rsidRPr="00263CDF" w14:paraId="4F331681" w14:textId="77777777" w:rsidTr="00A259D1">
        <w:tc>
          <w:tcPr>
            <w:tcW w:w="1326" w:type="dxa"/>
          </w:tcPr>
          <w:p w14:paraId="52ABF7E5" w14:textId="77777777" w:rsidR="00A259D1" w:rsidRPr="00263CDF" w:rsidRDefault="00A259D1" w:rsidP="00C66AA0">
            <w:pPr>
              <w:rPr>
                <w:b/>
                <w:sz w:val="20"/>
                <w:szCs w:val="20"/>
              </w:rPr>
            </w:pPr>
            <w:r w:rsidRPr="00263CDF">
              <w:rPr>
                <w:b/>
                <w:sz w:val="20"/>
                <w:szCs w:val="20"/>
              </w:rPr>
              <w:t>Indexering</w:t>
            </w:r>
          </w:p>
        </w:tc>
        <w:tc>
          <w:tcPr>
            <w:tcW w:w="1327" w:type="dxa"/>
          </w:tcPr>
          <w:p w14:paraId="2A51F16C" w14:textId="77777777" w:rsidR="00A259D1" w:rsidRPr="00263CDF" w:rsidRDefault="00A259D1" w:rsidP="00C66AA0">
            <w:pPr>
              <w:rPr>
                <w:sz w:val="20"/>
                <w:szCs w:val="20"/>
              </w:rPr>
            </w:pPr>
            <w:r w:rsidRPr="00263CDF">
              <w:rPr>
                <w:sz w:val="20"/>
                <w:szCs w:val="20"/>
              </w:rPr>
              <w:t>1x per jaar CPI</w:t>
            </w:r>
          </w:p>
        </w:tc>
        <w:tc>
          <w:tcPr>
            <w:tcW w:w="1327" w:type="dxa"/>
          </w:tcPr>
          <w:p w14:paraId="24A77EEC" w14:textId="77777777" w:rsidR="00A259D1" w:rsidRPr="00263CDF" w:rsidRDefault="00A259D1" w:rsidP="00C66AA0">
            <w:pPr>
              <w:rPr>
                <w:sz w:val="20"/>
                <w:szCs w:val="20"/>
              </w:rPr>
            </w:pPr>
            <w:r w:rsidRPr="00263CDF">
              <w:rPr>
                <w:sz w:val="20"/>
                <w:szCs w:val="20"/>
              </w:rPr>
              <w:t>1x per jaar CPI</w:t>
            </w:r>
          </w:p>
        </w:tc>
        <w:tc>
          <w:tcPr>
            <w:tcW w:w="1327" w:type="dxa"/>
          </w:tcPr>
          <w:p w14:paraId="48BCF089" w14:textId="77777777" w:rsidR="00A259D1" w:rsidRPr="00263CDF" w:rsidRDefault="00A259D1" w:rsidP="00C66AA0">
            <w:pPr>
              <w:rPr>
                <w:sz w:val="20"/>
                <w:szCs w:val="20"/>
              </w:rPr>
            </w:pPr>
            <w:r w:rsidRPr="00263CDF">
              <w:rPr>
                <w:sz w:val="20"/>
                <w:szCs w:val="20"/>
              </w:rPr>
              <w:t xml:space="preserve">Geen, tenzij </w:t>
            </w:r>
            <w:proofErr w:type="spellStart"/>
            <w:r w:rsidRPr="00263CDF">
              <w:rPr>
                <w:sz w:val="20"/>
                <w:szCs w:val="20"/>
              </w:rPr>
              <w:t>kpdh</w:t>
            </w:r>
            <w:proofErr w:type="spellEnd"/>
          </w:p>
        </w:tc>
        <w:tc>
          <w:tcPr>
            <w:tcW w:w="1327" w:type="dxa"/>
          </w:tcPr>
          <w:p w14:paraId="13649894" w14:textId="77777777" w:rsidR="00A259D1" w:rsidRPr="00263CDF" w:rsidRDefault="00A259D1" w:rsidP="00C66AA0">
            <w:pPr>
              <w:rPr>
                <w:sz w:val="20"/>
                <w:szCs w:val="20"/>
              </w:rPr>
            </w:pPr>
            <w:r w:rsidRPr="00263CDF">
              <w:rPr>
                <w:sz w:val="20"/>
                <w:szCs w:val="20"/>
              </w:rPr>
              <w:t xml:space="preserve">Geen, tenzij </w:t>
            </w:r>
            <w:proofErr w:type="spellStart"/>
            <w:r w:rsidRPr="00263CDF">
              <w:rPr>
                <w:sz w:val="20"/>
                <w:szCs w:val="20"/>
              </w:rPr>
              <w:t>kpdh</w:t>
            </w:r>
            <w:proofErr w:type="spellEnd"/>
          </w:p>
        </w:tc>
        <w:tc>
          <w:tcPr>
            <w:tcW w:w="1327" w:type="dxa"/>
          </w:tcPr>
          <w:p w14:paraId="153E3352" w14:textId="77777777" w:rsidR="00A259D1" w:rsidRPr="00263CDF" w:rsidRDefault="00A259D1" w:rsidP="00C66AA0">
            <w:pPr>
              <w:rPr>
                <w:sz w:val="20"/>
                <w:szCs w:val="20"/>
              </w:rPr>
            </w:pPr>
          </w:p>
        </w:tc>
        <w:tc>
          <w:tcPr>
            <w:tcW w:w="1327" w:type="dxa"/>
          </w:tcPr>
          <w:p w14:paraId="0E438431" w14:textId="77777777" w:rsidR="00A259D1" w:rsidRPr="00263CDF" w:rsidRDefault="00A259D1" w:rsidP="00C66AA0">
            <w:pPr>
              <w:rPr>
                <w:sz w:val="20"/>
                <w:szCs w:val="20"/>
              </w:rPr>
            </w:pPr>
          </w:p>
        </w:tc>
      </w:tr>
      <w:tr w:rsidR="00A259D1" w:rsidRPr="00263CDF" w14:paraId="6614C04F" w14:textId="77777777" w:rsidTr="00A259D1">
        <w:tc>
          <w:tcPr>
            <w:tcW w:w="1326" w:type="dxa"/>
          </w:tcPr>
          <w:p w14:paraId="75F3305F" w14:textId="581FEFD1" w:rsidR="00A259D1" w:rsidRPr="00263CDF" w:rsidRDefault="00A259D1" w:rsidP="00C66AA0">
            <w:pPr>
              <w:rPr>
                <w:b/>
                <w:sz w:val="20"/>
                <w:szCs w:val="20"/>
              </w:rPr>
            </w:pPr>
            <w:proofErr w:type="spellStart"/>
            <w:r w:rsidRPr="00263CDF">
              <w:rPr>
                <w:b/>
                <w:sz w:val="20"/>
                <w:szCs w:val="20"/>
              </w:rPr>
              <w:t>Opzeg</w:t>
            </w:r>
            <w:r w:rsidR="00251A00">
              <w:rPr>
                <w:b/>
                <w:sz w:val="20"/>
                <w:szCs w:val="20"/>
              </w:rPr>
              <w:t>-</w:t>
            </w:r>
            <w:r w:rsidRPr="00263CDF">
              <w:rPr>
                <w:b/>
                <w:sz w:val="20"/>
                <w:szCs w:val="20"/>
              </w:rPr>
              <w:t>termijn</w:t>
            </w:r>
            <w:proofErr w:type="spellEnd"/>
          </w:p>
        </w:tc>
        <w:tc>
          <w:tcPr>
            <w:tcW w:w="1327" w:type="dxa"/>
          </w:tcPr>
          <w:p w14:paraId="0D93A0BB" w14:textId="77777777" w:rsidR="00A259D1" w:rsidRPr="00263CDF" w:rsidRDefault="00A259D1" w:rsidP="00C66AA0">
            <w:pPr>
              <w:rPr>
                <w:sz w:val="20"/>
                <w:szCs w:val="20"/>
              </w:rPr>
            </w:pPr>
            <w:r w:rsidRPr="00263CDF">
              <w:rPr>
                <w:sz w:val="20"/>
                <w:szCs w:val="20"/>
              </w:rPr>
              <w:t>6 maanden</w:t>
            </w:r>
          </w:p>
        </w:tc>
        <w:tc>
          <w:tcPr>
            <w:tcW w:w="1327" w:type="dxa"/>
          </w:tcPr>
          <w:p w14:paraId="7389CEEB" w14:textId="77777777" w:rsidR="00A259D1" w:rsidRPr="00263CDF" w:rsidRDefault="00A259D1" w:rsidP="00C66AA0">
            <w:pPr>
              <w:rPr>
                <w:sz w:val="20"/>
                <w:szCs w:val="20"/>
              </w:rPr>
            </w:pPr>
            <w:r w:rsidRPr="00263CDF">
              <w:rPr>
                <w:sz w:val="20"/>
                <w:szCs w:val="20"/>
              </w:rPr>
              <w:t>6 maanden</w:t>
            </w:r>
          </w:p>
        </w:tc>
        <w:tc>
          <w:tcPr>
            <w:tcW w:w="1327" w:type="dxa"/>
          </w:tcPr>
          <w:p w14:paraId="08D3F4ED" w14:textId="77777777" w:rsidR="00A259D1" w:rsidRPr="00263CDF" w:rsidRDefault="00A259D1" w:rsidP="00C66AA0">
            <w:pPr>
              <w:rPr>
                <w:sz w:val="20"/>
                <w:szCs w:val="20"/>
              </w:rPr>
            </w:pPr>
            <w:r w:rsidRPr="00263CDF">
              <w:rPr>
                <w:sz w:val="20"/>
                <w:szCs w:val="20"/>
              </w:rPr>
              <w:t>6 maanden</w:t>
            </w:r>
          </w:p>
        </w:tc>
        <w:tc>
          <w:tcPr>
            <w:tcW w:w="1327" w:type="dxa"/>
          </w:tcPr>
          <w:p w14:paraId="4667DC9F" w14:textId="77777777" w:rsidR="00A259D1" w:rsidRPr="00263CDF" w:rsidRDefault="00A259D1" w:rsidP="00C66AA0">
            <w:pPr>
              <w:rPr>
                <w:sz w:val="20"/>
                <w:szCs w:val="20"/>
              </w:rPr>
            </w:pPr>
            <w:r w:rsidRPr="00263CDF">
              <w:rPr>
                <w:sz w:val="20"/>
                <w:szCs w:val="20"/>
              </w:rPr>
              <w:t>6 maanden</w:t>
            </w:r>
          </w:p>
        </w:tc>
        <w:tc>
          <w:tcPr>
            <w:tcW w:w="1327" w:type="dxa"/>
          </w:tcPr>
          <w:p w14:paraId="1987A644" w14:textId="77777777" w:rsidR="00A259D1" w:rsidRPr="00263CDF" w:rsidRDefault="00A259D1" w:rsidP="00C66AA0">
            <w:pPr>
              <w:rPr>
                <w:sz w:val="20"/>
                <w:szCs w:val="20"/>
              </w:rPr>
            </w:pPr>
            <w:r w:rsidRPr="00263CDF">
              <w:rPr>
                <w:sz w:val="20"/>
                <w:szCs w:val="20"/>
              </w:rPr>
              <w:t>6 maanden</w:t>
            </w:r>
          </w:p>
        </w:tc>
        <w:tc>
          <w:tcPr>
            <w:tcW w:w="1327" w:type="dxa"/>
          </w:tcPr>
          <w:p w14:paraId="040244C4" w14:textId="77777777" w:rsidR="00A259D1" w:rsidRPr="00263CDF" w:rsidRDefault="00A259D1" w:rsidP="00C66AA0">
            <w:pPr>
              <w:rPr>
                <w:sz w:val="20"/>
                <w:szCs w:val="20"/>
              </w:rPr>
            </w:pPr>
            <w:r w:rsidRPr="00263CDF">
              <w:rPr>
                <w:sz w:val="20"/>
                <w:szCs w:val="20"/>
              </w:rPr>
              <w:t>1 maand</w:t>
            </w:r>
          </w:p>
        </w:tc>
      </w:tr>
      <w:tr w:rsidR="00A259D1" w:rsidRPr="00263CDF" w14:paraId="36643B0A" w14:textId="77777777" w:rsidTr="00A259D1">
        <w:tc>
          <w:tcPr>
            <w:tcW w:w="1326" w:type="dxa"/>
          </w:tcPr>
          <w:p w14:paraId="45227DE0" w14:textId="77777777" w:rsidR="00A259D1" w:rsidRPr="00263CDF" w:rsidRDefault="00A259D1" w:rsidP="00C66AA0">
            <w:pPr>
              <w:rPr>
                <w:b/>
                <w:sz w:val="20"/>
                <w:szCs w:val="20"/>
              </w:rPr>
            </w:pPr>
            <w:r w:rsidRPr="00263CDF">
              <w:rPr>
                <w:b/>
                <w:sz w:val="20"/>
                <w:szCs w:val="20"/>
              </w:rPr>
              <w:t>Onderhoud</w:t>
            </w:r>
          </w:p>
        </w:tc>
        <w:tc>
          <w:tcPr>
            <w:tcW w:w="1327" w:type="dxa"/>
          </w:tcPr>
          <w:p w14:paraId="5743D8C9"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60E06BC3"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1C930264"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4ECF750B"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07CA021D" w14:textId="77777777" w:rsidR="00A259D1" w:rsidRPr="00263CDF" w:rsidRDefault="00A259D1" w:rsidP="00C66AA0">
            <w:pPr>
              <w:rPr>
                <w:sz w:val="20"/>
                <w:szCs w:val="20"/>
              </w:rPr>
            </w:pPr>
            <w:r w:rsidRPr="00263CDF">
              <w:rPr>
                <w:sz w:val="20"/>
                <w:szCs w:val="20"/>
              </w:rPr>
              <w:t>Standaard onderhoud verdeellijst</w:t>
            </w:r>
          </w:p>
        </w:tc>
        <w:tc>
          <w:tcPr>
            <w:tcW w:w="1327" w:type="dxa"/>
          </w:tcPr>
          <w:p w14:paraId="6BBFC137" w14:textId="77777777" w:rsidR="00A259D1" w:rsidRPr="00263CDF" w:rsidRDefault="00A259D1" w:rsidP="00C66AA0">
            <w:pPr>
              <w:rPr>
                <w:sz w:val="20"/>
                <w:szCs w:val="20"/>
              </w:rPr>
            </w:pPr>
            <w:r w:rsidRPr="00263CDF">
              <w:rPr>
                <w:sz w:val="20"/>
                <w:szCs w:val="20"/>
              </w:rPr>
              <w:t>Terughoudend onderhoud</w:t>
            </w:r>
          </w:p>
        </w:tc>
      </w:tr>
    </w:tbl>
    <w:p w14:paraId="39B95D36" w14:textId="77777777" w:rsidR="00A259D1" w:rsidRPr="00263CDF" w:rsidRDefault="00A259D1" w:rsidP="00C66AA0">
      <w:pPr>
        <w:pStyle w:val="Geenafstand"/>
        <w:spacing w:line="276" w:lineRule="auto"/>
        <w:rPr>
          <w:rFonts w:asciiTheme="minorHAnsi" w:hAnsiTheme="minorHAnsi"/>
        </w:rPr>
      </w:pPr>
    </w:p>
    <w:p w14:paraId="0627DD30" w14:textId="77777777" w:rsidR="0052203B" w:rsidRPr="00263CDF" w:rsidRDefault="0052203B"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31A944D7" w14:textId="1EA54AB2" w:rsidR="00E93F50" w:rsidRPr="00263CDF" w:rsidRDefault="00E93F50"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in de tabel genoemde uitgangspunten kunnen per gemeente verschillen. Uniformiteit is belangrijk voor de wetmatigheid en uitvoerbaarheid, maar afwijkingen en specifieke maatvoering blijft mogelijk. Wel is het raadzaam afwijkingen van de </w:t>
      </w:r>
      <w:r w:rsidRPr="00263CDF">
        <w:t>standaard goed te onderbouwen en te documenteren, zo mogelijk in het contract zelf, bijvoorbeeld in de preambule.</w:t>
      </w:r>
    </w:p>
    <w:p w14:paraId="511C0191" w14:textId="77777777" w:rsidR="00E93F50" w:rsidRPr="00263CDF" w:rsidRDefault="00E93F50" w:rsidP="00C66AA0">
      <w:pPr>
        <w:shd w:val="clear" w:color="auto" w:fill="FFFFFF"/>
        <w:spacing w:before="24" w:after="24"/>
        <w:rPr>
          <w:rFonts w:eastAsia="Times New Roman" w:cs="Times New Roman"/>
          <w:color w:val="000000"/>
        </w:rPr>
      </w:pPr>
    </w:p>
    <w:p w14:paraId="7C7BB0D0" w14:textId="7EB36CB5" w:rsidR="00BF705C" w:rsidRPr="00263CDF" w:rsidRDefault="00BF705C" w:rsidP="00C66AA0">
      <w:pPr>
        <w:shd w:val="clear" w:color="auto" w:fill="FFFFFF"/>
        <w:spacing w:before="24" w:after="24"/>
        <w:rPr>
          <w:rFonts w:eastAsia="Times New Roman" w:cs="Times New Roman"/>
          <w:color w:val="000000"/>
        </w:rPr>
      </w:pPr>
      <w:r w:rsidRPr="00263CDF">
        <w:rPr>
          <w:rFonts w:eastAsia="Times New Roman" w:cs="Times New Roman"/>
          <w:color w:val="000000"/>
        </w:rPr>
        <w:t>Bij het sluiten van een huurcontract en het vaststellen van de herzieningsdatum is het van belang te weten om wat voor soort ruimte het gaat. Het kan gaan om:</w:t>
      </w:r>
    </w:p>
    <w:p w14:paraId="356B779C" w14:textId="2C1A56FC" w:rsidR="005E29AB" w:rsidRPr="00263CDF" w:rsidRDefault="00C906DB" w:rsidP="00C66AA0">
      <w:pPr>
        <w:pStyle w:val="Lijstalinea"/>
        <w:numPr>
          <w:ilvl w:val="0"/>
          <w:numId w:val="44"/>
        </w:numPr>
        <w:shd w:val="clear" w:color="auto" w:fill="FFFFFF"/>
        <w:spacing w:before="24" w:after="24"/>
        <w:rPr>
          <w:rFonts w:eastAsia="Times New Roman" w:cs="Times New Roman"/>
          <w:color w:val="000000"/>
        </w:rPr>
      </w:pPr>
      <w:r w:rsidRPr="00263CDF">
        <w:rPr>
          <w:rFonts w:eastAsia="Times New Roman" w:cs="Times New Roman"/>
          <w:color w:val="000000"/>
        </w:rPr>
        <w:t>B</w:t>
      </w:r>
      <w:r w:rsidR="00BF705C" w:rsidRPr="00263CDF">
        <w:rPr>
          <w:rFonts w:eastAsia="Times New Roman" w:cs="Times New Roman"/>
          <w:color w:val="000000"/>
        </w:rPr>
        <w:t>edrijfsruimte vallend onder artikel 7.290 Burgerlijk Wetboek (BW)</w:t>
      </w:r>
      <w:r w:rsidR="000B5B34" w:rsidRPr="00263CDF">
        <w:rPr>
          <w:rFonts w:eastAsia="Times New Roman" w:cs="Times New Roman"/>
          <w:color w:val="000000"/>
        </w:rPr>
        <w:t xml:space="preserve"> - </w:t>
      </w:r>
      <w:r w:rsidR="00BF705C" w:rsidRPr="00263CDF">
        <w:rPr>
          <w:rFonts w:eastAsia="Times New Roman" w:cs="Times New Roman"/>
          <w:color w:val="000000"/>
        </w:rPr>
        <w:t>Deze ruimte is publiek toegankelijk en een plek waar een product of dienst wordt geleverd</w:t>
      </w:r>
      <w:r w:rsidR="00F11A9B" w:rsidRPr="00263CDF">
        <w:rPr>
          <w:rFonts w:eastAsia="Times New Roman" w:cs="Times New Roman"/>
          <w:color w:val="000000"/>
        </w:rPr>
        <w:t xml:space="preserve">, zoals een winkel. Ook kringloopwinkels en voedselbanken vallen in principe onder dit regime. </w:t>
      </w:r>
      <w:r w:rsidR="005E29AB" w:rsidRPr="00263CDF">
        <w:rPr>
          <w:rFonts w:eastAsia="Times New Roman" w:cs="Times New Roman"/>
          <w:color w:val="000000"/>
        </w:rPr>
        <w:t xml:space="preserve">Een dergelijke ruimte heeft extra wettelijke bescherming, zoals een huurrecht van de eerste tien jaar en een opzegtermijn van minimaal een jaar. De herzieningsdatum </w:t>
      </w:r>
      <w:r w:rsidRPr="00263CDF">
        <w:rPr>
          <w:rFonts w:eastAsia="Times New Roman" w:cs="Times New Roman"/>
          <w:color w:val="000000"/>
        </w:rPr>
        <w:t xml:space="preserve">is </w:t>
      </w:r>
      <w:r w:rsidR="005E29AB" w:rsidRPr="00263CDF">
        <w:rPr>
          <w:rFonts w:eastAsia="Times New Roman" w:cs="Times New Roman"/>
          <w:color w:val="000000"/>
        </w:rPr>
        <w:t xml:space="preserve">bij wet geregeld. </w:t>
      </w:r>
    </w:p>
    <w:p w14:paraId="5E3F27D0" w14:textId="4DF9DAC1" w:rsidR="007B6A26" w:rsidRPr="00263CDF" w:rsidRDefault="00C906DB" w:rsidP="00C66AA0">
      <w:pPr>
        <w:pStyle w:val="Lijstalinea"/>
        <w:numPr>
          <w:ilvl w:val="0"/>
          <w:numId w:val="44"/>
        </w:numPr>
        <w:shd w:val="clear" w:color="auto" w:fill="FFFFFF"/>
        <w:spacing w:before="24" w:after="24"/>
        <w:rPr>
          <w:rFonts w:eastAsia="Times New Roman" w:cs="Times New Roman"/>
          <w:color w:val="000000"/>
        </w:rPr>
      </w:pPr>
      <w:r w:rsidRPr="00263CDF">
        <w:rPr>
          <w:rFonts w:eastAsia="Times New Roman" w:cs="Times New Roman"/>
          <w:color w:val="000000"/>
        </w:rPr>
        <w:lastRenderedPageBreak/>
        <w:t>O</w:t>
      </w:r>
      <w:r w:rsidR="00BF705C" w:rsidRPr="00263CDF">
        <w:rPr>
          <w:rFonts w:eastAsia="Times New Roman" w:cs="Times New Roman"/>
          <w:color w:val="000000"/>
        </w:rPr>
        <w:t>verige bedrijfsruimte vallend onder artikel 7.230 BW</w:t>
      </w:r>
      <w:r w:rsidR="000B5B34" w:rsidRPr="00263CDF">
        <w:rPr>
          <w:rFonts w:eastAsia="Times New Roman" w:cs="Times New Roman"/>
          <w:color w:val="000000"/>
        </w:rPr>
        <w:t xml:space="preserve"> - </w:t>
      </w:r>
      <w:r w:rsidRPr="00263CDF">
        <w:rPr>
          <w:rFonts w:eastAsia="Times New Roman" w:cs="Times New Roman"/>
          <w:color w:val="000000"/>
        </w:rPr>
        <w:t>D</w:t>
      </w:r>
      <w:r w:rsidR="00BF705C" w:rsidRPr="00263CDF">
        <w:rPr>
          <w:rFonts w:eastAsia="Times New Roman" w:cs="Times New Roman"/>
          <w:color w:val="000000"/>
        </w:rPr>
        <w:t>it is ruimte die niet past in de vorige categorie en ook geen woonruimte is. Deze ruimte heeft geen publiek toegankelijk deel</w:t>
      </w:r>
      <w:r w:rsidR="00F11A9B" w:rsidRPr="00263CDF">
        <w:rPr>
          <w:rFonts w:eastAsia="Times New Roman" w:cs="Times New Roman"/>
          <w:color w:val="000000"/>
        </w:rPr>
        <w:t>. Voorbeeld van een dergelijke ruimte is een kantoor, maar ook ruimte</w:t>
      </w:r>
      <w:r w:rsidRPr="00263CDF">
        <w:rPr>
          <w:rFonts w:eastAsia="Times New Roman" w:cs="Times New Roman"/>
          <w:color w:val="000000"/>
        </w:rPr>
        <w:t>n</w:t>
      </w:r>
      <w:r w:rsidR="00F11A9B" w:rsidRPr="00263CDF">
        <w:rPr>
          <w:rFonts w:eastAsia="Times New Roman" w:cs="Times New Roman"/>
          <w:color w:val="000000"/>
        </w:rPr>
        <w:t xml:space="preserve"> voor kinderopvang, sport, een buurthuis of onderwijs</w:t>
      </w:r>
      <w:r w:rsidR="000B5B34" w:rsidRPr="00263CDF">
        <w:rPr>
          <w:rFonts w:eastAsia="Times New Roman" w:cs="Times New Roman"/>
          <w:color w:val="000000"/>
        </w:rPr>
        <w:t xml:space="preserve"> (</w:t>
      </w:r>
      <w:r w:rsidR="00F11A9B" w:rsidRPr="00263CDF">
        <w:rPr>
          <w:rFonts w:eastAsia="Times New Roman" w:cs="Times New Roman"/>
          <w:color w:val="000000"/>
        </w:rPr>
        <w:t>voor zover niet geregeld in de onderwijswetten</w:t>
      </w:r>
      <w:r w:rsidR="000B5B34" w:rsidRPr="00263CDF">
        <w:rPr>
          <w:rFonts w:eastAsia="Times New Roman" w:cs="Times New Roman"/>
          <w:color w:val="000000"/>
        </w:rPr>
        <w:t xml:space="preserve">) </w:t>
      </w:r>
      <w:r w:rsidR="00F11A9B" w:rsidRPr="00263CDF">
        <w:rPr>
          <w:rFonts w:eastAsia="Times New Roman" w:cs="Times New Roman"/>
          <w:color w:val="000000"/>
        </w:rPr>
        <w:t xml:space="preserve">vallen meestal onder dit regime. </w:t>
      </w:r>
      <w:r w:rsidR="005E29AB" w:rsidRPr="00263CDF">
        <w:rPr>
          <w:rFonts w:eastAsia="Times New Roman" w:cs="Times New Roman"/>
          <w:color w:val="000000"/>
        </w:rPr>
        <w:t>Bij deze ruimte is de betalingstermijn standaard ook het opzegtermijn en is een herzieningsdatum niet verplicht. Per situatie kan worden bepaald wat wel of niet in het contract wordt opgenomen.</w:t>
      </w:r>
      <w:bookmarkStart w:id="15" w:name="_Toc463461998"/>
    </w:p>
    <w:p w14:paraId="06D9D689" w14:textId="77777777" w:rsidR="007B6A26" w:rsidRPr="00263CDF" w:rsidRDefault="007B6A26" w:rsidP="00C66AA0">
      <w:pPr>
        <w:shd w:val="clear" w:color="auto" w:fill="FFFFFF"/>
        <w:spacing w:before="24" w:after="24"/>
        <w:rPr>
          <w:rFonts w:eastAsia="Times New Roman" w:cs="Times New Roman"/>
          <w:color w:val="000000"/>
        </w:rPr>
      </w:pPr>
    </w:p>
    <w:p w14:paraId="7BDA95CE" w14:textId="520328C0" w:rsidR="0052203B" w:rsidRPr="00263CDF" w:rsidRDefault="00D80421" w:rsidP="00C66AA0">
      <w:pPr>
        <w:shd w:val="clear" w:color="auto" w:fill="FFFFFF"/>
        <w:spacing w:before="24" w:after="24"/>
        <w:rPr>
          <w:rFonts w:eastAsia="Times New Roman" w:cs="Times New Roman"/>
          <w:b/>
          <w:color w:val="000000"/>
        </w:rPr>
      </w:pPr>
      <w:r w:rsidRPr="00263CDF">
        <w:rPr>
          <w:rFonts w:eastAsia="Times New Roman" w:cs="Times New Roman"/>
          <w:b/>
          <w:color w:val="000000"/>
        </w:rPr>
        <w:t xml:space="preserve">3.4 </w:t>
      </w:r>
      <w:r w:rsidR="0052203B" w:rsidRPr="00263CDF">
        <w:rPr>
          <w:rFonts w:eastAsia="Times New Roman" w:cs="Times New Roman"/>
          <w:b/>
          <w:color w:val="000000"/>
        </w:rPr>
        <w:t>Huurprijs (methodieken)</w:t>
      </w:r>
      <w:bookmarkEnd w:id="15"/>
      <w:r w:rsidR="0052203B" w:rsidRPr="00263CDF">
        <w:rPr>
          <w:b/>
          <w:noProof/>
        </w:rPr>
        <w:t xml:space="preserve"> </w:t>
      </w:r>
    </w:p>
    <w:p w14:paraId="0E5C8C11" w14:textId="77777777" w:rsidR="005928AC" w:rsidRPr="00263CDF" w:rsidRDefault="005928AC" w:rsidP="00C66AA0">
      <w:pPr>
        <w:shd w:val="clear" w:color="auto" w:fill="FFFFFF"/>
        <w:rPr>
          <w:rFonts w:eastAsia="Times New Roman" w:cs="Arial"/>
        </w:rPr>
      </w:pPr>
      <w:r w:rsidRPr="00263CDF">
        <w:rPr>
          <w:rFonts w:eastAsia="Times New Roman" w:cs="Arial"/>
        </w:rPr>
        <w:t>Voor de verhuur van ruimte wordt in principe uitgegaan van </w:t>
      </w:r>
      <w:proofErr w:type="spellStart"/>
      <w:r w:rsidRPr="00263CDF">
        <w:rPr>
          <w:rFonts w:eastAsia="Times New Roman" w:cs="Arial"/>
        </w:rPr>
        <w:t>kostprijsdekkende</w:t>
      </w:r>
      <w:proofErr w:type="spellEnd"/>
      <w:r w:rsidRPr="00263CDF">
        <w:rPr>
          <w:rFonts w:eastAsia="Times New Roman" w:cs="Arial"/>
        </w:rPr>
        <w:t xml:space="preserve"> huur, tenzij de huurder geen beleidsondersteunende activiteiten ontplooit. In dit laatste geval en bij ondernemingen wordt een marktconforme huur gehanteerd. </w:t>
      </w:r>
    </w:p>
    <w:p w14:paraId="4032514C" w14:textId="77777777" w:rsidR="005928AC" w:rsidRPr="00263CDF" w:rsidRDefault="005928AC" w:rsidP="00C66AA0">
      <w:pPr>
        <w:shd w:val="clear" w:color="auto" w:fill="FFFFFF"/>
        <w:rPr>
          <w:rFonts w:eastAsia="Times New Roman" w:cs="Arial"/>
        </w:rPr>
      </w:pPr>
    </w:p>
    <w:p w14:paraId="175906B9" w14:textId="41530701" w:rsidR="005928AC" w:rsidRPr="00263CDF" w:rsidRDefault="00641AFE" w:rsidP="00C66AA0">
      <w:pPr>
        <w:shd w:val="clear" w:color="auto" w:fill="FFFFFF"/>
        <w:rPr>
          <w:rFonts w:eastAsia="Times New Roman" w:cs="Arial"/>
        </w:rPr>
      </w:pPr>
      <w:r w:rsidRPr="00263CDF">
        <w:rPr>
          <w:rFonts w:eastAsia="Times New Roman" w:cs="Arial"/>
        </w:rPr>
        <w:t>De kostprijshuur wordt berekend door mid</w:t>
      </w:r>
      <w:r w:rsidR="000B5B34" w:rsidRPr="00263CDF">
        <w:rPr>
          <w:rFonts w:eastAsia="Times New Roman" w:cs="Arial"/>
        </w:rPr>
        <w:t>del van de </w:t>
      </w:r>
      <w:proofErr w:type="spellStart"/>
      <w:r w:rsidR="000B5B34" w:rsidRPr="00263CDF">
        <w:rPr>
          <w:rFonts w:eastAsia="Times New Roman" w:cs="Arial"/>
        </w:rPr>
        <w:t>Discounted</w:t>
      </w:r>
      <w:proofErr w:type="spellEnd"/>
      <w:r w:rsidR="000B5B34" w:rsidRPr="00263CDF">
        <w:rPr>
          <w:rFonts w:eastAsia="Times New Roman" w:cs="Arial"/>
        </w:rPr>
        <w:t xml:space="preserve"> Cash Flow</w:t>
      </w:r>
      <w:r w:rsidRPr="00263CDF">
        <w:rPr>
          <w:rFonts w:eastAsia="Times New Roman" w:cs="Arial"/>
        </w:rPr>
        <w:t xml:space="preserve">–methode.  </w:t>
      </w:r>
      <w:r w:rsidR="005928AC" w:rsidRPr="00263CDF">
        <w:rPr>
          <w:rFonts w:eastAsia="Times New Roman" w:cs="Arial"/>
        </w:rPr>
        <w:t>Indien de gemeente dit wenselijk acht, kan bij de gebruiker een zogenaamde 'beleidshuur' in rekening worden gebracht.</w:t>
      </w:r>
      <w:r w:rsidR="000B5B34" w:rsidRPr="00263CDF">
        <w:rPr>
          <w:rFonts w:eastAsia="Times New Roman" w:cs="Arial"/>
        </w:rPr>
        <w:br/>
      </w:r>
      <w:r w:rsidR="005928AC" w:rsidRPr="00263CDF">
        <w:rPr>
          <w:rFonts w:eastAsia="Times New Roman" w:cs="Arial"/>
        </w:rPr>
        <w:t> </w:t>
      </w:r>
    </w:p>
    <w:p w14:paraId="4D639CDB" w14:textId="786A927A" w:rsidR="005928AC" w:rsidRPr="00263CDF" w:rsidRDefault="005928AC" w:rsidP="00C66AA0">
      <w:pPr>
        <w:shd w:val="clear" w:color="auto" w:fill="FFFFFF"/>
        <w:rPr>
          <w:rFonts w:eastAsia="Times New Roman" w:cs="Arial"/>
        </w:rPr>
      </w:pPr>
      <w:r w:rsidRPr="00263CDF">
        <w:rPr>
          <w:rFonts w:eastAsia="Times New Roman" w:cs="Arial"/>
        </w:rPr>
        <w:t>De marktconforme huur wordt bepaald door middel van een taxatie en een eventuele beleidshuur wordt  door de raad vastgesteld.  </w:t>
      </w:r>
    </w:p>
    <w:p w14:paraId="01855980"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73C7321A" w14:textId="77777777" w:rsidR="005928AC" w:rsidRPr="00263CDF" w:rsidRDefault="005928AC" w:rsidP="00C66AA0">
      <w:pPr>
        <w:shd w:val="clear" w:color="auto" w:fill="FFFFFF"/>
        <w:rPr>
          <w:rFonts w:eastAsia="Times New Roman" w:cs="Arial"/>
        </w:rPr>
      </w:pPr>
      <w:r w:rsidRPr="00263CDF">
        <w:rPr>
          <w:rFonts w:eastAsia="Times New Roman" w:cs="Arial"/>
        </w:rPr>
        <w:t>De huur wordt in principe direct bij de huurder in rekening gebracht of in voorkomende gevallen (deels) met de beleidsafdeling verrekend.</w:t>
      </w:r>
    </w:p>
    <w:p w14:paraId="3BDA0EE6"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377A71E2" w14:textId="77777777" w:rsidR="005928AC" w:rsidRPr="00263CDF" w:rsidRDefault="005928AC" w:rsidP="00C66AA0">
      <w:pPr>
        <w:shd w:val="clear" w:color="auto" w:fill="FFFFFF"/>
        <w:rPr>
          <w:rFonts w:eastAsia="Times New Roman" w:cs="Arial"/>
        </w:rPr>
      </w:pPr>
      <w:r w:rsidRPr="00263CDF">
        <w:rPr>
          <w:rFonts w:eastAsia="Times New Roman" w:cs="Arial"/>
        </w:rPr>
        <w:t xml:space="preserve">Indien de gemeente een beleidshuur heeft vastgesteld voor huurders van gemeentelijk vastgoed, wordt het verschil tussen de </w:t>
      </w:r>
      <w:proofErr w:type="spellStart"/>
      <w:r w:rsidRPr="00263CDF">
        <w:rPr>
          <w:rFonts w:eastAsia="Times New Roman" w:cs="Arial"/>
        </w:rPr>
        <w:t>kostprijsdekkende</w:t>
      </w:r>
      <w:proofErr w:type="spellEnd"/>
      <w:r w:rsidRPr="00263CDF">
        <w:rPr>
          <w:rFonts w:eastAsia="Times New Roman" w:cs="Arial"/>
        </w:rPr>
        <w:t xml:space="preserve"> huur en de beleidshuur door de gemeentelijke vastgoedorganisatie verrekend met de betrokken beleidsafdeling. </w:t>
      </w:r>
    </w:p>
    <w:p w14:paraId="6F6FCD41" w14:textId="77777777" w:rsidR="005928AC" w:rsidRPr="00263CDF" w:rsidRDefault="005928AC" w:rsidP="00C66AA0">
      <w:pPr>
        <w:shd w:val="clear" w:color="auto" w:fill="FFFFFF"/>
        <w:rPr>
          <w:rFonts w:eastAsia="Times New Roman" w:cs="Arial"/>
        </w:rPr>
      </w:pPr>
      <w:r w:rsidRPr="00263CDF">
        <w:rPr>
          <w:rFonts w:eastAsia="Times New Roman" w:cs="Arial"/>
        </w:rPr>
        <w:t> </w:t>
      </w:r>
    </w:p>
    <w:p w14:paraId="6E0F5843" w14:textId="77777777" w:rsidR="005928AC" w:rsidRPr="00263CDF" w:rsidRDefault="005928AC" w:rsidP="00C66AA0">
      <w:pPr>
        <w:shd w:val="clear" w:color="auto" w:fill="FFFFFF"/>
        <w:rPr>
          <w:rFonts w:eastAsia="Times New Roman" w:cs="Arial"/>
          <w:i/>
          <w:iCs/>
        </w:rPr>
      </w:pPr>
      <w:r w:rsidRPr="00263CDF">
        <w:rPr>
          <w:rFonts w:eastAsia="Times New Roman" w:cs="Arial"/>
          <w:i/>
          <w:iCs/>
        </w:rPr>
        <w:t>Toelichting</w:t>
      </w:r>
    </w:p>
    <w:p w14:paraId="4E530509" w14:textId="29407E9E" w:rsidR="005928AC" w:rsidRPr="00263CDF" w:rsidRDefault="005928AC" w:rsidP="00C66AA0">
      <w:pPr>
        <w:shd w:val="clear" w:color="auto" w:fill="FFFFFF"/>
        <w:rPr>
          <w:rFonts w:eastAsia="Times New Roman" w:cs="Arial"/>
        </w:rPr>
      </w:pPr>
      <w:r w:rsidRPr="00263CDF">
        <w:rPr>
          <w:rFonts w:eastAsia="Times New Roman" w:cs="Arial"/>
        </w:rPr>
        <w:t>Voor het gemeentelijke vastgoed kunnen drie huurprijsmethodieken worden toegepast:</w:t>
      </w:r>
    </w:p>
    <w:p w14:paraId="61F502AF" w14:textId="61DDBF12" w:rsidR="005928AC" w:rsidRPr="00263CDF" w:rsidRDefault="005928AC" w:rsidP="00C66AA0">
      <w:pPr>
        <w:pStyle w:val="Lijstalinea"/>
        <w:numPr>
          <w:ilvl w:val="0"/>
          <w:numId w:val="57"/>
        </w:numPr>
        <w:shd w:val="clear" w:color="auto" w:fill="FFFFFF"/>
        <w:rPr>
          <w:rFonts w:eastAsia="Times New Roman" w:cs="Arial"/>
        </w:rPr>
      </w:pPr>
      <w:r w:rsidRPr="00263CDF">
        <w:rPr>
          <w:rFonts w:eastAsia="Times New Roman" w:cs="Arial"/>
        </w:rPr>
        <w:t xml:space="preserve">Een marktconforme huur wordt op basis van een taxatie bepaald. Deze taxatie geschiedt aan de hand van referenties van soortgelijke objecten met een soortgelijke functie op een soortgelijke locatie. Deze methode is goed bruikbaar voor courant vastgoed in een transparante markt waar veel </w:t>
      </w:r>
      <w:r w:rsidR="000B5B34" w:rsidRPr="00263CDF">
        <w:rPr>
          <w:rFonts w:eastAsia="Times New Roman" w:cs="Arial"/>
        </w:rPr>
        <w:t>ervaring</w:t>
      </w:r>
      <w:r w:rsidRPr="00263CDF">
        <w:rPr>
          <w:rFonts w:eastAsia="Times New Roman" w:cs="Arial"/>
        </w:rPr>
        <w:t xml:space="preserve"> voorhanden is. De daadwerkelijke huur die in de huurovereenkomst wordt opgenomen komt door het onderhandelingsresultaat tot stand.</w:t>
      </w:r>
    </w:p>
    <w:p w14:paraId="150A138F" w14:textId="42931BDD" w:rsidR="005928AC" w:rsidRPr="00263CDF" w:rsidRDefault="005928AC" w:rsidP="00263CDF">
      <w:pPr>
        <w:pStyle w:val="Lijstalinea"/>
        <w:numPr>
          <w:ilvl w:val="0"/>
          <w:numId w:val="57"/>
        </w:numPr>
        <w:shd w:val="clear" w:color="auto" w:fill="FFFFFF"/>
        <w:rPr>
          <w:rFonts w:eastAsia="Times New Roman" w:cs="Arial"/>
        </w:rPr>
      </w:pPr>
      <w:r w:rsidRPr="00263CDF">
        <w:rPr>
          <w:rFonts w:eastAsia="Times New Roman" w:cs="Arial"/>
        </w:rPr>
        <w:t xml:space="preserve">De </w:t>
      </w:r>
      <w:proofErr w:type="spellStart"/>
      <w:r w:rsidRPr="00263CDF">
        <w:rPr>
          <w:rFonts w:eastAsia="Times New Roman" w:cs="Arial"/>
        </w:rPr>
        <w:t>kostprijsdekkende</w:t>
      </w:r>
      <w:proofErr w:type="spellEnd"/>
      <w:r w:rsidRPr="00263CDF">
        <w:rPr>
          <w:rFonts w:eastAsia="Times New Roman" w:cs="Arial"/>
        </w:rPr>
        <w:t xml:space="preserve"> huur wordt op basis van de werkelijke kosten bepaald. Binnen de methodiek van de </w:t>
      </w:r>
      <w:proofErr w:type="spellStart"/>
      <w:r w:rsidRPr="00263CDF">
        <w:rPr>
          <w:rFonts w:eastAsia="Times New Roman" w:cs="Arial"/>
        </w:rPr>
        <w:t>kostprijsdekkende</w:t>
      </w:r>
      <w:proofErr w:type="spellEnd"/>
      <w:r w:rsidRPr="00263CDF">
        <w:rPr>
          <w:rFonts w:eastAsia="Times New Roman" w:cs="Arial"/>
        </w:rPr>
        <w:t xml:space="preserve"> huur zijn diverse alternatieven mogelijk zoals de DCF-meth</w:t>
      </w:r>
      <w:r w:rsidR="000B5B34" w:rsidRPr="00263CDF">
        <w:rPr>
          <w:rFonts w:eastAsia="Times New Roman" w:cs="Arial"/>
        </w:rPr>
        <w:t>ode, de zuivere kapitaalslasten-</w:t>
      </w:r>
      <w:r w:rsidRPr="00263CDF">
        <w:rPr>
          <w:rFonts w:eastAsia="Times New Roman" w:cs="Arial"/>
        </w:rPr>
        <w:t xml:space="preserve">methode of de </w:t>
      </w:r>
      <w:proofErr w:type="spellStart"/>
      <w:r w:rsidRPr="00263CDF">
        <w:rPr>
          <w:rFonts w:eastAsia="Times New Roman" w:cs="Arial"/>
        </w:rPr>
        <w:t>kostprijsdekkende</w:t>
      </w:r>
      <w:proofErr w:type="spellEnd"/>
      <w:r w:rsidRPr="00263CDF">
        <w:rPr>
          <w:rFonts w:eastAsia="Times New Roman" w:cs="Arial"/>
        </w:rPr>
        <w:t xml:space="preserve"> huur met index. </w:t>
      </w:r>
    </w:p>
    <w:p w14:paraId="10E796F0" w14:textId="79583CF0" w:rsidR="005928AC" w:rsidRPr="00263CDF" w:rsidRDefault="005928AC" w:rsidP="00263CDF">
      <w:pPr>
        <w:pStyle w:val="Lijstalinea"/>
        <w:numPr>
          <w:ilvl w:val="0"/>
          <w:numId w:val="57"/>
        </w:numPr>
        <w:shd w:val="clear" w:color="auto" w:fill="FFFFFF"/>
        <w:rPr>
          <w:rFonts w:eastAsia="Times New Roman" w:cs="Arial"/>
        </w:rPr>
      </w:pPr>
      <w:r w:rsidRPr="00263CDF">
        <w:rPr>
          <w:rFonts w:eastAsia="Times New Roman" w:cs="Arial"/>
        </w:rPr>
        <w:t xml:space="preserve">Beleidshuur is een beleidsmatig vastgestelde huur volgens een bepaalde norm per type functie. Beleidshuur is vaak gekoppeld aan beleidsdoelen, bijvoorbeeld om voorzieningen laagdrempelig toegankelijk te houden voor alle burgers in de gemeente. Dezelfde functies betalen dezelfde huur, ongeacht de locatie of het type vastgoed. Beleidshuren moeten door de Raad worden vastgesteld, conform de Wet Markt en Overheid. De norm kan bepaald worden op basis van (landelijke) benchmarks of aan de hand van een </w:t>
      </w:r>
      <w:proofErr w:type="spellStart"/>
      <w:r w:rsidRPr="00263CDF">
        <w:rPr>
          <w:rFonts w:eastAsia="Times New Roman" w:cs="Arial"/>
        </w:rPr>
        <w:t>kostprijsdekkende</w:t>
      </w:r>
      <w:proofErr w:type="spellEnd"/>
      <w:r w:rsidRPr="00263CDF">
        <w:rPr>
          <w:rFonts w:eastAsia="Times New Roman" w:cs="Arial"/>
        </w:rPr>
        <w:t xml:space="preserve"> huur op basis van een standaard object. </w:t>
      </w:r>
    </w:p>
    <w:p w14:paraId="1295933C" w14:textId="57566843" w:rsidR="008F652B" w:rsidRPr="00263CDF" w:rsidRDefault="005928AC" w:rsidP="00263CDF">
      <w:pPr>
        <w:pStyle w:val="Geenafstand"/>
        <w:spacing w:line="276" w:lineRule="auto"/>
        <w:rPr>
          <w:rFonts w:asciiTheme="minorHAnsi" w:hAnsiTheme="minorHAnsi"/>
          <w:i/>
          <w:iCs/>
        </w:rPr>
      </w:pPr>
      <w:r w:rsidRPr="00263CDF">
        <w:rPr>
          <w:rFonts w:asciiTheme="minorHAnsi" w:hAnsiTheme="minorHAnsi" w:cs="Arial"/>
        </w:rPr>
        <w:lastRenderedPageBreak/>
        <w:t xml:space="preserve">Op basis van de Wet Markt en Overheid worden gemeenten verplicht een integrale kostprijs voor het gebruik van vastgoed door te berekenen, tenzij er een besluit van ‘algemeen belang’ wordt genomen door de raad. Daarnaast is het voor de transparantie van de besluitvorming en verantwoording steeds gebruikelijker een </w:t>
      </w:r>
      <w:proofErr w:type="spellStart"/>
      <w:r w:rsidRPr="00263CDF">
        <w:rPr>
          <w:rFonts w:asciiTheme="minorHAnsi" w:hAnsiTheme="minorHAnsi" w:cs="Arial"/>
        </w:rPr>
        <w:t>kostprijsdekkende</w:t>
      </w:r>
      <w:proofErr w:type="spellEnd"/>
      <w:r w:rsidRPr="00263CDF">
        <w:rPr>
          <w:rFonts w:asciiTheme="minorHAnsi" w:hAnsiTheme="minorHAnsi" w:cs="Arial"/>
        </w:rPr>
        <w:t xml:space="preserve"> huur toe te passen. Vanuit de staatssteundiscussie is het niet toegestaan om aan ondernemers een </w:t>
      </w:r>
      <w:proofErr w:type="spellStart"/>
      <w:r w:rsidRPr="00263CDF">
        <w:rPr>
          <w:rFonts w:asciiTheme="minorHAnsi" w:hAnsiTheme="minorHAnsi" w:cs="Arial"/>
        </w:rPr>
        <w:t>kostprijsdekkende</w:t>
      </w:r>
      <w:proofErr w:type="spellEnd"/>
      <w:r w:rsidRPr="00263CDF">
        <w:rPr>
          <w:rFonts w:asciiTheme="minorHAnsi" w:hAnsiTheme="minorHAnsi" w:cs="Arial"/>
        </w:rPr>
        <w:t xml:space="preserve"> huur te hanteren indien dez</w:t>
      </w:r>
      <w:r w:rsidR="000B5B34" w:rsidRPr="00263CDF">
        <w:rPr>
          <w:rFonts w:asciiTheme="minorHAnsi" w:hAnsiTheme="minorHAnsi" w:cs="Arial"/>
        </w:rPr>
        <w:t>e lager is dan de marktwaarde.</w:t>
      </w:r>
      <w:r w:rsidR="00093AF3" w:rsidRPr="00263CDF">
        <w:rPr>
          <w:rFonts w:asciiTheme="minorHAnsi" w:hAnsiTheme="minorHAnsi" w:cs="Arial"/>
        </w:rPr>
        <w:br/>
      </w:r>
      <w:r w:rsidR="00093AF3" w:rsidRPr="00263CDF">
        <w:rPr>
          <w:rFonts w:asciiTheme="minorHAnsi" w:hAnsiTheme="minorHAnsi" w:cs="Arial"/>
        </w:rPr>
        <w:br/>
      </w:r>
      <w:r w:rsidR="001849ED" w:rsidRPr="00263CDF">
        <w:rPr>
          <w:rFonts w:asciiTheme="minorHAnsi" w:hAnsiTheme="minorHAnsi"/>
        </w:rPr>
        <w:t xml:space="preserve">Met de </w:t>
      </w:r>
      <w:proofErr w:type="spellStart"/>
      <w:r w:rsidR="001849ED" w:rsidRPr="00263CDF">
        <w:rPr>
          <w:rFonts w:asciiTheme="minorHAnsi" w:hAnsiTheme="minorHAnsi"/>
        </w:rPr>
        <w:t>kostprijsdekkende</w:t>
      </w:r>
      <w:proofErr w:type="spellEnd"/>
      <w:r w:rsidR="001849ED" w:rsidRPr="00263CDF">
        <w:rPr>
          <w:rFonts w:asciiTheme="minorHAnsi" w:hAnsiTheme="minorHAnsi"/>
        </w:rPr>
        <w:t xml:space="preserve"> huur is de gemeentelijke vastgoedorganisatie in staat om alle vastgoed</w:t>
      </w:r>
      <w:r w:rsidR="003F67D0" w:rsidRPr="00263CDF">
        <w:rPr>
          <w:rFonts w:asciiTheme="minorHAnsi" w:hAnsiTheme="minorHAnsi"/>
        </w:rPr>
        <w:t>-</w:t>
      </w:r>
      <w:r w:rsidR="001849ED" w:rsidRPr="00263CDF">
        <w:rPr>
          <w:rFonts w:asciiTheme="minorHAnsi" w:hAnsiTheme="minorHAnsi"/>
        </w:rPr>
        <w:t>gerelateerde kosten te dekken. Hierbij moet men denken aan kapitaalslasten, onderhoudskosten, verzekeringen en belastingen, beheerkosten (personele kosten) en het afdekken van eventuele risico’s.</w:t>
      </w:r>
      <w:r w:rsidR="00093AF3" w:rsidRPr="00263CDF">
        <w:rPr>
          <w:rFonts w:asciiTheme="minorHAnsi" w:hAnsiTheme="minorHAnsi"/>
        </w:rPr>
        <w:br/>
      </w:r>
      <w:r w:rsidR="00093AF3" w:rsidRPr="00263CDF">
        <w:rPr>
          <w:rFonts w:asciiTheme="minorHAnsi" w:hAnsiTheme="minorHAnsi"/>
        </w:rPr>
        <w:br/>
      </w:r>
      <w:r w:rsidR="0052203B" w:rsidRPr="00263CDF">
        <w:rPr>
          <w:rFonts w:asciiTheme="minorHAnsi" w:hAnsiTheme="minorHAnsi"/>
        </w:rPr>
        <w:t>Het overstappen van een lage (</w:t>
      </w:r>
      <w:proofErr w:type="spellStart"/>
      <w:r w:rsidR="0052203B" w:rsidRPr="00263CDF">
        <w:rPr>
          <w:rFonts w:asciiTheme="minorHAnsi" w:hAnsiTheme="minorHAnsi"/>
        </w:rPr>
        <w:t>beleids</w:t>
      </w:r>
      <w:proofErr w:type="spellEnd"/>
      <w:r w:rsidR="0052203B" w:rsidRPr="00263CDF">
        <w:rPr>
          <w:rFonts w:asciiTheme="minorHAnsi" w:hAnsiTheme="minorHAnsi"/>
        </w:rPr>
        <w:t>)huur naar een hogere (kostprijs)huur heeft consequenties voor de interne en externe huurder. Er kunnen afspraken worden gemaakt hoe hiermee om te gaan.</w:t>
      </w:r>
      <w:r w:rsidR="00093AF3" w:rsidRPr="00263CDF">
        <w:rPr>
          <w:rFonts w:asciiTheme="minorHAnsi" w:hAnsiTheme="minorHAnsi"/>
        </w:rPr>
        <w:br/>
      </w:r>
      <w:r w:rsidR="00093AF3" w:rsidRPr="00263CDF">
        <w:rPr>
          <w:rFonts w:asciiTheme="minorHAnsi" w:hAnsiTheme="minorHAnsi"/>
        </w:rPr>
        <w:br/>
      </w:r>
      <w:r w:rsidR="00E1214E" w:rsidRPr="00263CDF">
        <w:rPr>
          <w:rFonts w:asciiTheme="minorHAnsi" w:hAnsiTheme="minorHAnsi"/>
          <w:b/>
        </w:rPr>
        <w:t xml:space="preserve">3.5 </w:t>
      </w:r>
      <w:proofErr w:type="spellStart"/>
      <w:r w:rsidR="0052203B" w:rsidRPr="00263CDF">
        <w:rPr>
          <w:rFonts w:asciiTheme="minorHAnsi" w:hAnsiTheme="minorHAnsi"/>
          <w:b/>
        </w:rPr>
        <w:t>BTW-regimes</w:t>
      </w:r>
      <w:proofErr w:type="spellEnd"/>
      <w:r w:rsidR="0052203B" w:rsidRPr="00263CDF">
        <w:rPr>
          <w:rFonts w:asciiTheme="minorHAnsi" w:hAnsiTheme="minorHAnsi"/>
          <w:b/>
        </w:rPr>
        <w:t xml:space="preserve">  </w:t>
      </w:r>
      <w:r w:rsidR="0052203B" w:rsidRPr="00263CDF">
        <w:rPr>
          <w:rFonts w:asciiTheme="minorHAnsi" w:hAnsiTheme="minorHAnsi"/>
          <w:b/>
        </w:rPr>
        <w:br/>
      </w:r>
      <w:r w:rsidR="0052203B" w:rsidRPr="00263CDF">
        <w:rPr>
          <w:rFonts w:asciiTheme="minorHAnsi" w:hAnsiTheme="minorHAnsi"/>
        </w:rPr>
        <w:t>Voortvloeiend uit de wet geldt dat afhankelijk van het wel of niet plaatsvinden van belaste activiteiten in het gebouw, de huurprijs wel of niet met BTW is belast. Hoofdregel is dat de verhuurder de BTW niet kan verrekenen en de huurprijs niet wordt belast.</w:t>
      </w:r>
      <w:r w:rsidR="00093AF3" w:rsidRPr="00263CDF">
        <w:rPr>
          <w:rFonts w:asciiTheme="minorHAnsi" w:hAnsiTheme="minorHAnsi"/>
        </w:rPr>
        <w:br/>
      </w:r>
      <w:r w:rsidR="00093AF3" w:rsidRPr="00263CDF">
        <w:rPr>
          <w:rFonts w:asciiTheme="minorHAnsi" w:hAnsiTheme="minorHAnsi"/>
        </w:rPr>
        <w:br/>
      </w:r>
      <w:r w:rsidR="00093AF3" w:rsidRPr="00263CDF">
        <w:rPr>
          <w:rFonts w:asciiTheme="minorHAnsi" w:hAnsiTheme="minorHAnsi"/>
          <w:i/>
          <w:iCs/>
        </w:rPr>
        <w:t>Toelichting</w:t>
      </w:r>
      <w:r w:rsidR="00093AF3" w:rsidRPr="00263CDF">
        <w:rPr>
          <w:rFonts w:asciiTheme="minorHAnsi" w:hAnsiTheme="minorHAnsi"/>
          <w:i/>
          <w:iCs/>
        </w:rPr>
        <w:br/>
      </w:r>
      <w:r w:rsidR="0052203B" w:rsidRPr="00263CDF">
        <w:rPr>
          <w:rFonts w:asciiTheme="minorHAnsi" w:hAnsiTheme="minorHAnsi"/>
        </w:rPr>
        <w:t xml:space="preserve">Verhuur van vastgoed is in principe vrijgesteld van BTW. Indien er in het vastgoed echter BTW-belaste activiteiten worden uitgevoerd, kan voor een BTW-belaste verhuur worden gekozen. Voor maatschappelijk vastgoed gaat dit doorgaans niet op. Er zijn echter voor een aantal activiteiten uitzonderingen gemaakt, bijvoorbeeld voor sportbeoefening. </w:t>
      </w:r>
      <w:r w:rsidR="00093AF3" w:rsidRPr="00263CDF">
        <w:rPr>
          <w:rFonts w:asciiTheme="minorHAnsi" w:hAnsiTheme="minorHAnsi"/>
        </w:rPr>
        <w:br/>
      </w:r>
      <w:r w:rsidR="00093AF3" w:rsidRPr="00263CDF">
        <w:rPr>
          <w:rFonts w:asciiTheme="minorHAnsi" w:hAnsiTheme="minorHAnsi"/>
        </w:rPr>
        <w:br/>
      </w:r>
      <w:r w:rsidR="00E1214E" w:rsidRPr="00263CDF">
        <w:rPr>
          <w:rFonts w:asciiTheme="minorHAnsi" w:hAnsiTheme="minorHAnsi"/>
          <w:b/>
        </w:rPr>
        <w:t>3.6</w:t>
      </w:r>
      <w:r w:rsidR="00D80421" w:rsidRPr="00263CDF">
        <w:rPr>
          <w:rFonts w:asciiTheme="minorHAnsi" w:hAnsiTheme="minorHAnsi"/>
          <w:b/>
        </w:rPr>
        <w:t xml:space="preserve"> </w:t>
      </w:r>
      <w:r w:rsidR="0052203B" w:rsidRPr="00263CDF">
        <w:rPr>
          <w:rFonts w:asciiTheme="minorHAnsi" w:hAnsiTheme="minorHAnsi"/>
          <w:b/>
        </w:rPr>
        <w:t>Bankgarantie en waarborgsom</w:t>
      </w:r>
      <w:r w:rsidR="0052203B" w:rsidRPr="00263CDF">
        <w:rPr>
          <w:rFonts w:asciiTheme="minorHAnsi" w:hAnsiTheme="minorHAnsi"/>
          <w:b/>
        </w:rPr>
        <w:br/>
      </w:r>
      <w:r w:rsidR="0052203B" w:rsidRPr="00263CDF">
        <w:rPr>
          <w:rFonts w:asciiTheme="minorHAnsi" w:hAnsiTheme="minorHAnsi"/>
        </w:rPr>
        <w:t>Een </w:t>
      </w:r>
      <w:r w:rsidR="0052203B" w:rsidRPr="00263CDF">
        <w:rPr>
          <w:rFonts w:asciiTheme="minorHAnsi" w:hAnsiTheme="minorHAnsi"/>
          <w:bCs/>
        </w:rPr>
        <w:t>bankgarantie</w:t>
      </w:r>
      <w:r w:rsidR="0052203B" w:rsidRPr="00263CDF">
        <w:rPr>
          <w:rFonts w:asciiTheme="minorHAnsi" w:hAnsiTheme="minorHAnsi"/>
        </w:rPr>
        <w:t xml:space="preserve"> heeft de hoogte van drie maanden huur en wordt alleen aan commerciële partijen gevraagd indien de huursom (of de totale huursom van diverse locaties tezamen die gehuurd wordt door één partij) groter of gelijk is aan € 50.000,- per jaar.</w:t>
      </w:r>
      <w:r w:rsidR="00093AF3" w:rsidRPr="00263CDF">
        <w:rPr>
          <w:rFonts w:asciiTheme="minorHAnsi" w:hAnsiTheme="minorHAnsi"/>
          <w:i/>
          <w:iCs/>
        </w:rPr>
        <w:br/>
      </w:r>
      <w:r w:rsidR="00093AF3" w:rsidRPr="00263CDF">
        <w:rPr>
          <w:rFonts w:asciiTheme="minorHAnsi" w:hAnsiTheme="minorHAnsi"/>
          <w:i/>
          <w:iCs/>
        </w:rPr>
        <w:br/>
      </w:r>
      <w:r w:rsidR="0052203B" w:rsidRPr="00263CDF">
        <w:rPr>
          <w:rFonts w:asciiTheme="minorHAnsi" w:hAnsiTheme="minorHAnsi"/>
        </w:rPr>
        <w:t>Een </w:t>
      </w:r>
      <w:r w:rsidR="0052203B" w:rsidRPr="00263CDF">
        <w:rPr>
          <w:rFonts w:asciiTheme="minorHAnsi" w:hAnsiTheme="minorHAnsi"/>
          <w:bCs/>
        </w:rPr>
        <w:t>waarborgsom</w:t>
      </w:r>
      <w:r w:rsidR="0052203B" w:rsidRPr="00263CDF">
        <w:rPr>
          <w:rFonts w:asciiTheme="minorHAnsi" w:hAnsiTheme="minorHAnsi"/>
        </w:rPr>
        <w:t> heeft de hoogte van één betaalperiode in geval van huur en bij bruikleen is het bedrag € 100,- x het aantal vierkante meters gedeeld door twaalf</w:t>
      </w:r>
      <w:r w:rsidR="003F67D0" w:rsidRPr="00263CDF">
        <w:rPr>
          <w:rFonts w:asciiTheme="minorHAnsi" w:hAnsiTheme="minorHAnsi"/>
        </w:rPr>
        <w:t xml:space="preserve">. Deze waarborg </w:t>
      </w:r>
      <w:r w:rsidR="0052203B" w:rsidRPr="00263CDF">
        <w:rPr>
          <w:rFonts w:asciiTheme="minorHAnsi" w:hAnsiTheme="minorHAnsi"/>
        </w:rPr>
        <w:t>wordt altijd gevraagd bij externe partijen (zowel maatschappelijk als commerciële) voor bruikleen- en voor huursituaties, bij aanvang van de huur of het gebruik en bij een grote wijziging in het contract.</w:t>
      </w:r>
      <w:bookmarkStart w:id="16" w:name="_Toc463461999"/>
      <w:r w:rsidR="00093AF3" w:rsidRPr="00263CDF">
        <w:rPr>
          <w:rFonts w:asciiTheme="minorHAnsi" w:hAnsiTheme="minorHAnsi"/>
          <w:i/>
          <w:iCs/>
        </w:rPr>
        <w:br/>
      </w:r>
      <w:r w:rsidR="00093AF3" w:rsidRPr="00263CDF">
        <w:rPr>
          <w:rFonts w:asciiTheme="minorHAnsi" w:hAnsiTheme="minorHAnsi"/>
          <w:i/>
          <w:iCs/>
        </w:rPr>
        <w:br/>
      </w:r>
      <w:r w:rsidR="00E1214E" w:rsidRPr="00263CDF">
        <w:rPr>
          <w:rFonts w:asciiTheme="minorHAnsi" w:hAnsiTheme="minorHAnsi"/>
          <w:b/>
        </w:rPr>
        <w:t>3.7</w:t>
      </w:r>
      <w:r w:rsidR="00D80421" w:rsidRPr="00263CDF">
        <w:rPr>
          <w:rFonts w:asciiTheme="minorHAnsi" w:hAnsiTheme="minorHAnsi"/>
          <w:b/>
        </w:rPr>
        <w:t xml:space="preserve"> </w:t>
      </w:r>
      <w:r w:rsidR="0052203B" w:rsidRPr="00263CDF">
        <w:rPr>
          <w:rFonts w:asciiTheme="minorHAnsi" w:hAnsiTheme="minorHAnsi"/>
          <w:b/>
        </w:rPr>
        <w:t>Aanpass</w:t>
      </w:r>
      <w:r w:rsidR="000B3877" w:rsidRPr="00263CDF">
        <w:rPr>
          <w:rFonts w:asciiTheme="minorHAnsi" w:hAnsiTheme="minorHAnsi"/>
          <w:b/>
        </w:rPr>
        <w:t xml:space="preserve">en, </w:t>
      </w:r>
      <w:r w:rsidR="0052203B" w:rsidRPr="00263CDF">
        <w:rPr>
          <w:rFonts w:asciiTheme="minorHAnsi" w:hAnsiTheme="minorHAnsi"/>
          <w:b/>
        </w:rPr>
        <w:t>uitbreid</w:t>
      </w:r>
      <w:r w:rsidR="000B3877" w:rsidRPr="00263CDF">
        <w:rPr>
          <w:rFonts w:asciiTheme="minorHAnsi" w:hAnsiTheme="minorHAnsi"/>
          <w:b/>
        </w:rPr>
        <w:t xml:space="preserve">en en </w:t>
      </w:r>
      <w:r w:rsidR="0052203B" w:rsidRPr="00263CDF">
        <w:rPr>
          <w:rFonts w:asciiTheme="minorHAnsi" w:hAnsiTheme="minorHAnsi"/>
          <w:b/>
        </w:rPr>
        <w:t>verduurzamen gebouw</w:t>
      </w:r>
      <w:bookmarkEnd w:id="16"/>
      <w:r w:rsidR="00093AF3" w:rsidRPr="00263CDF">
        <w:rPr>
          <w:rFonts w:asciiTheme="minorHAnsi" w:hAnsiTheme="minorHAnsi"/>
          <w:i/>
          <w:iCs/>
        </w:rPr>
        <w:br/>
      </w:r>
      <w:r w:rsidR="0052203B" w:rsidRPr="00263CDF">
        <w:rPr>
          <w:rFonts w:asciiTheme="minorHAnsi" w:hAnsiTheme="minorHAnsi"/>
        </w:rPr>
        <w:t xml:space="preserve">Bij een wens van de eigenaar of huurder tot aanpassing, uitbreiding of verduurzaming van een gebouw wordt in eerste aanleg een </w:t>
      </w:r>
      <w:proofErr w:type="spellStart"/>
      <w:r w:rsidR="00263CDF" w:rsidRPr="00263CDF">
        <w:rPr>
          <w:rFonts w:asciiTheme="minorHAnsi" w:hAnsiTheme="minorHAnsi"/>
        </w:rPr>
        <w:t>q</w:t>
      </w:r>
      <w:r w:rsidR="0052203B" w:rsidRPr="00263CDF">
        <w:rPr>
          <w:rFonts w:asciiTheme="minorHAnsi" w:hAnsiTheme="minorHAnsi"/>
        </w:rPr>
        <w:t>uick</w:t>
      </w:r>
      <w:proofErr w:type="spellEnd"/>
      <w:r w:rsidR="00263CDF" w:rsidRPr="00263CDF">
        <w:rPr>
          <w:rFonts w:asciiTheme="minorHAnsi" w:hAnsiTheme="minorHAnsi"/>
        </w:rPr>
        <w:t xml:space="preserve"> s</w:t>
      </w:r>
      <w:r w:rsidR="0052203B" w:rsidRPr="00263CDF">
        <w:rPr>
          <w:rFonts w:asciiTheme="minorHAnsi" w:hAnsiTheme="minorHAnsi"/>
        </w:rPr>
        <w:t>can uitgevoerd naar de technische haalbaarheid en de (financiële) consequenties voor de waarde van het gebouw voor de eigenaar en huurder. Bij het beoordelen van de vraag wordt ook de wenselijkheid bezien vanuit het strategisch</w:t>
      </w:r>
      <w:r w:rsidR="00263CDF" w:rsidRPr="00263CDF">
        <w:rPr>
          <w:rFonts w:asciiTheme="minorHAnsi" w:hAnsiTheme="minorHAnsi"/>
        </w:rPr>
        <w:t>e</w:t>
      </w:r>
      <w:r w:rsidR="0052203B" w:rsidRPr="00263CDF">
        <w:rPr>
          <w:rFonts w:asciiTheme="minorHAnsi" w:hAnsiTheme="minorHAnsi"/>
        </w:rPr>
        <w:t xml:space="preserve"> beleid. </w:t>
      </w:r>
      <w:r w:rsidR="00263CDF" w:rsidRPr="00263CDF">
        <w:rPr>
          <w:rFonts w:asciiTheme="minorHAnsi" w:hAnsiTheme="minorHAnsi"/>
        </w:rPr>
        <w:br/>
      </w:r>
      <w:r w:rsidR="00263CDF" w:rsidRPr="00263CDF">
        <w:rPr>
          <w:rFonts w:asciiTheme="minorHAnsi" w:hAnsiTheme="minorHAnsi"/>
        </w:rPr>
        <w:br/>
      </w:r>
      <w:r w:rsidR="0052203B" w:rsidRPr="00263CDF">
        <w:rPr>
          <w:rFonts w:asciiTheme="minorHAnsi" w:hAnsiTheme="minorHAnsi"/>
        </w:rPr>
        <w:t>Indien door de eigenaar wordt ingestemd met de aanpassing, zijn er twee mogelijkheden</w:t>
      </w:r>
      <w:r w:rsidR="00263CDF" w:rsidRPr="00263CDF">
        <w:rPr>
          <w:rFonts w:asciiTheme="minorHAnsi" w:hAnsiTheme="minorHAnsi"/>
        </w:rPr>
        <w:t>:</w:t>
      </w:r>
    </w:p>
    <w:p w14:paraId="45CBFBC0" w14:textId="77777777" w:rsidR="008F652B" w:rsidRPr="00263CDF" w:rsidRDefault="0052203B" w:rsidP="00263CDF">
      <w:pPr>
        <w:pStyle w:val="Lijstalinea"/>
        <w:numPr>
          <w:ilvl w:val="0"/>
          <w:numId w:val="13"/>
        </w:numPr>
        <w:shd w:val="clear" w:color="auto" w:fill="FFFFFF"/>
        <w:spacing w:after="24" w:afterAutospacing="1"/>
        <w:rPr>
          <w:rFonts w:eastAsia="Times New Roman" w:cs="Times New Roman"/>
          <w:color w:val="000000"/>
        </w:rPr>
      </w:pPr>
      <w:r w:rsidRPr="00263CDF">
        <w:rPr>
          <w:rFonts w:eastAsia="Times New Roman" w:cs="Times New Roman"/>
          <w:color w:val="000000"/>
        </w:rPr>
        <w:t xml:space="preserve">De huurder krijgt van de eigenaar een schriftelijke toestemming met voorwaarden om de aanpassing/uitbreiding zelf te realiseren, waarbij de daarmee samenhangende kosten </w:t>
      </w:r>
      <w:r w:rsidRPr="00263CDF">
        <w:rPr>
          <w:rFonts w:eastAsia="Times New Roman" w:cs="Times New Roman"/>
          <w:color w:val="000000"/>
        </w:rPr>
        <w:lastRenderedPageBreak/>
        <w:t>zowel van de investering als toekomstige kosten volledig door de huurder worden gedragen. Als voorwaarde kan gesteld worden dat bij beëindiging van de huurovereenkomst het gebouw in de oude toestand dient te worden hersteld of dat de aangebrachte voorziening automatisch eigendom van de verhuurder wordt.</w:t>
      </w:r>
    </w:p>
    <w:p w14:paraId="489B113E" w14:textId="77777777" w:rsidR="00093AF3" w:rsidRPr="00263CDF" w:rsidRDefault="0052203B" w:rsidP="00263CDF">
      <w:pPr>
        <w:pStyle w:val="Lijstalinea"/>
        <w:numPr>
          <w:ilvl w:val="0"/>
          <w:numId w:val="13"/>
        </w:numPr>
        <w:shd w:val="clear" w:color="auto" w:fill="FFFFFF"/>
        <w:spacing w:after="24" w:afterAutospacing="1"/>
        <w:rPr>
          <w:rFonts w:eastAsia="Times New Roman" w:cs="Times New Roman"/>
          <w:color w:val="000000"/>
        </w:rPr>
      </w:pPr>
      <w:r w:rsidRPr="00263CDF">
        <w:rPr>
          <w:rFonts w:eastAsia="Times New Roman" w:cs="Times New Roman"/>
          <w:color w:val="000000"/>
        </w:rPr>
        <w:t xml:space="preserve">De aanpassing/uitbreiding wordt gerealiseerd door de eigenaar. De aanpassing/uitbreiding op verzoek van de huurder tijdens de exploitatieperiode wordt of bekostigd in de vorm van een huurverhoging of wordt rechtstreeks aan de huurder gefactureerd. </w:t>
      </w:r>
    </w:p>
    <w:p w14:paraId="2F27975D" w14:textId="345D6BCE" w:rsidR="0052203B" w:rsidRPr="00263CDF" w:rsidRDefault="0052203B" w:rsidP="00093AF3">
      <w:pPr>
        <w:shd w:val="clear" w:color="auto" w:fill="FFFFFF"/>
        <w:spacing w:after="24" w:afterAutospacing="1"/>
      </w:pPr>
      <w:r w:rsidRPr="00263CDF">
        <w:rPr>
          <w:rFonts w:eastAsia="Times New Roman" w:cs="Times New Roman"/>
          <w:color w:val="000000"/>
        </w:rPr>
        <w:t xml:space="preserve">Als zowel de eigenaar als huurder belang hebben bij de aanpassing, uitbreiding en/of  verduurzamingen, kunnen specifieke afspraken over de kostenverdeling tussen de eigenaar en huurder worden gemaakt. Deze worden altijd contractueel vastgelegd.  </w:t>
      </w:r>
      <w:r w:rsidR="00093AF3" w:rsidRPr="00263CDF">
        <w:rPr>
          <w:rFonts w:eastAsia="Times New Roman" w:cs="Times New Roman"/>
          <w:color w:val="000000"/>
        </w:rPr>
        <w:br/>
      </w:r>
      <w:r w:rsidR="00093AF3" w:rsidRPr="00263CDF">
        <w:rPr>
          <w:rFonts w:eastAsia="Times New Roman" w:cs="Times New Roman"/>
          <w:color w:val="000000"/>
        </w:rPr>
        <w:br/>
      </w:r>
      <w:r w:rsidRPr="00263CDF">
        <w:rPr>
          <w:rFonts w:eastAsia="Times New Roman" w:cs="Times New Roman"/>
          <w:i/>
          <w:iCs/>
          <w:color w:val="000000"/>
        </w:rPr>
        <w:t>Toelichting</w:t>
      </w:r>
      <w:r w:rsidR="00093AF3" w:rsidRPr="00263CDF">
        <w:rPr>
          <w:rFonts w:eastAsia="Times New Roman" w:cs="Times New Roman"/>
          <w:color w:val="000000"/>
        </w:rPr>
        <w:br/>
      </w:r>
      <w:r w:rsidRPr="00263CDF">
        <w:rPr>
          <w:rFonts w:eastAsia="Times New Roman" w:cs="Times New Roman"/>
          <w:color w:val="000000"/>
        </w:rPr>
        <w:t>Bij het verduurzamen van een gebouw kan de kostenverdeling ingewikkeld zijn. Gemeentelijke doelstellingen op dat terrein kunnen niet zonder meer financieel naar de huurder (zie ook levenscyclusbeheer) worden verlegd. In dit geval kunnen speci</w:t>
      </w:r>
      <w:bookmarkStart w:id="17" w:name="_Toc463462000"/>
      <w:r w:rsidR="00093AF3" w:rsidRPr="00263CDF">
        <w:rPr>
          <w:rFonts w:eastAsia="Times New Roman" w:cs="Times New Roman"/>
          <w:color w:val="000000"/>
        </w:rPr>
        <w:t>fieke afspraken worden gemaakt.</w:t>
      </w:r>
      <w:r w:rsidR="00093AF3" w:rsidRPr="00263CDF">
        <w:rPr>
          <w:rFonts w:eastAsia="Times New Roman" w:cs="Times New Roman"/>
          <w:color w:val="000000"/>
        </w:rPr>
        <w:br/>
      </w:r>
      <w:r w:rsidR="00093AF3" w:rsidRPr="00263CDF">
        <w:rPr>
          <w:rFonts w:eastAsia="Times New Roman" w:cs="Times New Roman"/>
          <w:color w:val="000000"/>
        </w:rPr>
        <w:br/>
      </w:r>
      <w:r w:rsidR="00E1214E" w:rsidRPr="00263CDF">
        <w:rPr>
          <w:rFonts w:eastAsia="Times New Roman" w:cs="Times New Roman"/>
          <w:b/>
          <w:color w:val="000000"/>
        </w:rPr>
        <w:t xml:space="preserve">3.8 </w:t>
      </w:r>
      <w:r w:rsidRPr="00263CDF">
        <w:rPr>
          <w:rFonts w:eastAsia="Times New Roman" w:cs="Times New Roman"/>
          <w:b/>
          <w:color w:val="000000"/>
        </w:rPr>
        <w:t>Activeren, afschrijven en afwaarderen</w:t>
      </w:r>
      <w:bookmarkEnd w:id="17"/>
      <w:r w:rsidR="00093AF3" w:rsidRPr="00263CDF">
        <w:rPr>
          <w:rFonts w:eastAsia="Times New Roman" w:cs="Times New Roman"/>
          <w:color w:val="000000"/>
        </w:rPr>
        <w:br/>
      </w:r>
      <w:r w:rsidRPr="00263CDF">
        <w:t xml:space="preserve">Activeren, afschrijven en waarderen geschiedt conform de artikelen en bepalingen uit het Besluit </w:t>
      </w:r>
      <w:r w:rsidR="000B3877" w:rsidRPr="00263CDF">
        <w:t>B</w:t>
      </w:r>
      <w:r w:rsidRPr="00263CDF">
        <w:t xml:space="preserve">egroting en </w:t>
      </w:r>
      <w:r w:rsidR="000B3877" w:rsidRPr="00263CDF">
        <w:t>V</w:t>
      </w:r>
      <w:r w:rsidRPr="00263CDF">
        <w:t>erantwoording (</w:t>
      </w:r>
      <w:r w:rsidRPr="00263CDF">
        <w:rPr>
          <w:bCs/>
        </w:rPr>
        <w:t>BBV</w:t>
      </w:r>
      <w:r w:rsidR="00E1214E" w:rsidRPr="00263CDF">
        <w:t>), artikel 59 tot en met</w:t>
      </w:r>
      <w:r w:rsidRPr="00263CDF">
        <w:t xml:space="preserve"> artikel 65</w:t>
      </w:r>
      <w:r w:rsidR="00263CDF">
        <w:t>,</w:t>
      </w:r>
      <w:r w:rsidRPr="00263CDF">
        <w:t xml:space="preserve"> en de door de gemeente vastgestelde afschrijvingstermijnen.</w:t>
      </w:r>
      <w:r w:rsidR="00093AF3" w:rsidRPr="00263CDF">
        <w:br/>
      </w:r>
      <w:r w:rsidR="00093AF3" w:rsidRPr="00263CDF">
        <w:br/>
      </w:r>
      <w:r w:rsidRPr="00263CDF">
        <w:rPr>
          <w:i/>
          <w:iCs/>
        </w:rPr>
        <w:t>Toelichting </w:t>
      </w:r>
      <w:r w:rsidR="00093AF3" w:rsidRPr="00263CDF">
        <w:rPr>
          <w:i/>
          <w:iCs/>
        </w:rPr>
        <w:br/>
      </w:r>
      <w:r w:rsidRPr="00263CDF">
        <w:t xml:space="preserve">Activering vindt plaats op objectniveau (niet op basis van objectgroepen). Interne ‘a fonds </w:t>
      </w:r>
      <w:proofErr w:type="spellStart"/>
      <w:r w:rsidRPr="00263CDF">
        <w:t>perdu</w:t>
      </w:r>
      <w:proofErr w:type="spellEnd"/>
      <w:r w:rsidRPr="00263CDF">
        <w:t xml:space="preserve">’-bijdragen mogen niet in mindering worden gebracht op de verkrijgingsprijs. Deze gelden, en eventueel ook mogelijke externe subsidies en bijdragen, worden in een reserve gestort. Deze reserve wordt vervolgens gebruikt om gedurende de looptijd van de huur de afschrijvingslasten voor een deel mee af te dekken, waardoor de huurprijs wordt verlaagd. </w:t>
      </w:r>
      <w:r w:rsidR="00093AF3" w:rsidRPr="00263CDF">
        <w:br/>
      </w:r>
      <w:r w:rsidR="00093AF3" w:rsidRPr="00263CDF">
        <w:br/>
      </w:r>
      <w:r w:rsidRPr="00263CDF">
        <w:t>De wijze van afschrijven is bepaald in de afschrijvingsverordening. Uitgangspunt hierbij is doorgaans lineaire afschrijving. Er zijn echter ook alternatieven mogelijk, bijvoorbeeld annuïtaire afschrijving.</w:t>
      </w:r>
      <w:r w:rsidR="00093AF3" w:rsidRPr="00263CDF">
        <w:br/>
      </w:r>
      <w:r w:rsidR="00093AF3" w:rsidRPr="00263CDF">
        <w:br/>
      </w:r>
      <w:r w:rsidRPr="00263CDF">
        <w:t>De afschrijvingstermijnen verschillen per gemeente. Bij nieuwe investeringen worden over het algemeen de volgende afschrijvingstermijnen gehanteerd: </w:t>
      </w:r>
    </w:p>
    <w:tbl>
      <w:tblPr>
        <w:tblW w:w="6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9"/>
        <w:gridCol w:w="601"/>
      </w:tblGrid>
      <w:tr w:rsidR="000B3877" w:rsidRPr="00263CDF" w14:paraId="50C87DD5" w14:textId="77777777" w:rsidTr="000B3877">
        <w:tc>
          <w:tcPr>
            <w:tcW w:w="0" w:type="auto"/>
            <w:shd w:val="clear" w:color="auto" w:fill="FFFFFF"/>
            <w:vAlign w:val="center"/>
          </w:tcPr>
          <w:p w14:paraId="28B42434" w14:textId="292CEAB9" w:rsidR="000B3877" w:rsidRPr="00263CDF" w:rsidRDefault="000B3877" w:rsidP="00C66AA0">
            <w:pPr>
              <w:rPr>
                <w:b/>
                <w:color w:val="000000"/>
                <w:sz w:val="20"/>
                <w:szCs w:val="20"/>
              </w:rPr>
            </w:pPr>
            <w:r w:rsidRPr="00263CDF">
              <w:rPr>
                <w:b/>
                <w:color w:val="000000"/>
                <w:sz w:val="20"/>
                <w:szCs w:val="20"/>
              </w:rPr>
              <w:t xml:space="preserve">Afschrijving in een periode van x aantal jaar </w:t>
            </w:r>
          </w:p>
        </w:tc>
        <w:tc>
          <w:tcPr>
            <w:tcW w:w="0" w:type="auto"/>
            <w:shd w:val="clear" w:color="auto" w:fill="FFFFFF"/>
            <w:vAlign w:val="center"/>
          </w:tcPr>
          <w:p w14:paraId="21DDB07D" w14:textId="5B452C96" w:rsidR="000B3877" w:rsidRPr="00263CDF" w:rsidRDefault="00B334D4" w:rsidP="00B334D4">
            <w:pPr>
              <w:ind w:left="70" w:hanging="70"/>
              <w:jc w:val="center"/>
              <w:rPr>
                <w:b/>
                <w:color w:val="000000"/>
                <w:sz w:val="20"/>
                <w:szCs w:val="20"/>
              </w:rPr>
            </w:pPr>
            <w:r>
              <w:rPr>
                <w:b/>
                <w:color w:val="000000"/>
                <w:sz w:val="20"/>
                <w:szCs w:val="20"/>
              </w:rPr>
              <w:t>J</w:t>
            </w:r>
            <w:r w:rsidR="000B3877" w:rsidRPr="00263CDF">
              <w:rPr>
                <w:b/>
                <w:color w:val="000000"/>
                <w:sz w:val="20"/>
                <w:szCs w:val="20"/>
              </w:rPr>
              <w:t>aren</w:t>
            </w:r>
          </w:p>
        </w:tc>
      </w:tr>
      <w:tr w:rsidR="000B3877" w:rsidRPr="00263CDF" w14:paraId="423345D2" w14:textId="77777777" w:rsidTr="000B3877">
        <w:tc>
          <w:tcPr>
            <w:tcW w:w="0" w:type="auto"/>
            <w:shd w:val="clear" w:color="auto" w:fill="FFFFFF"/>
            <w:vAlign w:val="center"/>
            <w:hideMark/>
          </w:tcPr>
          <w:p w14:paraId="1CE69604" w14:textId="5BDA1052" w:rsidR="0052203B" w:rsidRPr="00263CDF" w:rsidRDefault="0052203B" w:rsidP="00C66AA0">
            <w:pPr>
              <w:rPr>
                <w:color w:val="000000"/>
                <w:sz w:val="20"/>
                <w:szCs w:val="20"/>
              </w:rPr>
            </w:pPr>
            <w:r w:rsidRPr="00263CDF">
              <w:rPr>
                <w:color w:val="000000"/>
                <w:sz w:val="20"/>
                <w:szCs w:val="20"/>
              </w:rPr>
              <w:t>Gebouw bouwkundig</w:t>
            </w:r>
            <w:r w:rsidR="00E1214E" w:rsidRPr="00263CDF">
              <w:rPr>
                <w:color w:val="000000"/>
                <w:sz w:val="20"/>
                <w:szCs w:val="20"/>
              </w:rPr>
              <w:t xml:space="preserve"> </w:t>
            </w:r>
          </w:p>
        </w:tc>
        <w:tc>
          <w:tcPr>
            <w:tcW w:w="0" w:type="auto"/>
            <w:shd w:val="clear" w:color="auto" w:fill="FFFFFF"/>
            <w:vAlign w:val="center"/>
            <w:hideMark/>
          </w:tcPr>
          <w:p w14:paraId="5515D904" w14:textId="3DC69E2B" w:rsidR="0052203B" w:rsidRPr="00263CDF" w:rsidRDefault="00E1214E" w:rsidP="00C66AA0">
            <w:pPr>
              <w:ind w:left="70" w:hanging="70"/>
              <w:jc w:val="center"/>
              <w:rPr>
                <w:color w:val="000000"/>
                <w:sz w:val="20"/>
                <w:szCs w:val="20"/>
              </w:rPr>
            </w:pPr>
            <w:r w:rsidRPr="00263CDF">
              <w:rPr>
                <w:color w:val="000000"/>
                <w:sz w:val="20"/>
                <w:szCs w:val="20"/>
              </w:rPr>
              <w:t>40</w:t>
            </w:r>
          </w:p>
        </w:tc>
      </w:tr>
      <w:tr w:rsidR="000B3877" w:rsidRPr="00263CDF" w14:paraId="5EA2E65F" w14:textId="77777777" w:rsidTr="000B3877">
        <w:tc>
          <w:tcPr>
            <w:tcW w:w="0" w:type="auto"/>
            <w:shd w:val="clear" w:color="auto" w:fill="FFFFFF"/>
            <w:vAlign w:val="center"/>
            <w:hideMark/>
          </w:tcPr>
          <w:p w14:paraId="440A5B30" w14:textId="7438C823" w:rsidR="0052203B" w:rsidRPr="00263CDF" w:rsidRDefault="0052203B" w:rsidP="00C66AA0">
            <w:pPr>
              <w:rPr>
                <w:color w:val="000000"/>
                <w:sz w:val="20"/>
                <w:szCs w:val="20"/>
              </w:rPr>
            </w:pPr>
            <w:r w:rsidRPr="00263CDF">
              <w:rPr>
                <w:color w:val="000000"/>
                <w:sz w:val="20"/>
                <w:szCs w:val="20"/>
              </w:rPr>
              <w:t>Gebouwinstallaties  </w:t>
            </w:r>
          </w:p>
        </w:tc>
        <w:tc>
          <w:tcPr>
            <w:tcW w:w="0" w:type="auto"/>
            <w:shd w:val="clear" w:color="auto" w:fill="FFFFFF"/>
            <w:vAlign w:val="center"/>
            <w:hideMark/>
          </w:tcPr>
          <w:p w14:paraId="5C59085E" w14:textId="04077E7C" w:rsidR="0052203B" w:rsidRPr="00263CDF" w:rsidRDefault="00E1214E" w:rsidP="00C66AA0">
            <w:pPr>
              <w:jc w:val="center"/>
              <w:rPr>
                <w:color w:val="000000"/>
                <w:sz w:val="20"/>
                <w:szCs w:val="20"/>
              </w:rPr>
            </w:pPr>
            <w:r w:rsidRPr="00263CDF">
              <w:rPr>
                <w:color w:val="000000"/>
                <w:sz w:val="20"/>
                <w:szCs w:val="20"/>
              </w:rPr>
              <w:t>15</w:t>
            </w:r>
          </w:p>
        </w:tc>
      </w:tr>
      <w:tr w:rsidR="000B3877" w:rsidRPr="00263CDF" w14:paraId="42DC4279" w14:textId="77777777" w:rsidTr="000B3877">
        <w:tc>
          <w:tcPr>
            <w:tcW w:w="0" w:type="auto"/>
            <w:shd w:val="clear" w:color="auto" w:fill="FFFFFF"/>
            <w:vAlign w:val="center"/>
            <w:hideMark/>
          </w:tcPr>
          <w:p w14:paraId="2A6CBDC1" w14:textId="36874D90" w:rsidR="0052203B" w:rsidRPr="00263CDF" w:rsidRDefault="0052203B" w:rsidP="00C66AA0">
            <w:pPr>
              <w:rPr>
                <w:color w:val="000000"/>
                <w:sz w:val="20"/>
                <w:szCs w:val="20"/>
              </w:rPr>
            </w:pPr>
            <w:r w:rsidRPr="00263CDF">
              <w:rPr>
                <w:color w:val="000000"/>
                <w:sz w:val="20"/>
                <w:szCs w:val="20"/>
              </w:rPr>
              <w:t>Verbouwingen inclusief bijbehorende technische installaties </w:t>
            </w:r>
          </w:p>
        </w:tc>
        <w:tc>
          <w:tcPr>
            <w:tcW w:w="0" w:type="auto"/>
            <w:shd w:val="clear" w:color="auto" w:fill="FFFFFF"/>
            <w:vAlign w:val="center"/>
            <w:hideMark/>
          </w:tcPr>
          <w:p w14:paraId="28B85687" w14:textId="655C03A0" w:rsidR="0052203B" w:rsidRPr="00263CDF" w:rsidRDefault="00E1214E" w:rsidP="00C66AA0">
            <w:pPr>
              <w:jc w:val="center"/>
              <w:rPr>
                <w:color w:val="000000"/>
                <w:sz w:val="20"/>
                <w:szCs w:val="20"/>
              </w:rPr>
            </w:pPr>
            <w:r w:rsidRPr="00263CDF">
              <w:rPr>
                <w:color w:val="000000"/>
                <w:sz w:val="20"/>
                <w:szCs w:val="20"/>
              </w:rPr>
              <w:t>20</w:t>
            </w:r>
          </w:p>
        </w:tc>
      </w:tr>
      <w:tr w:rsidR="000B3877" w:rsidRPr="00263CDF" w14:paraId="5B38CD9B" w14:textId="77777777" w:rsidTr="000B3877">
        <w:tc>
          <w:tcPr>
            <w:tcW w:w="0" w:type="auto"/>
            <w:shd w:val="clear" w:color="auto" w:fill="FFFFFF"/>
            <w:vAlign w:val="center"/>
            <w:hideMark/>
          </w:tcPr>
          <w:p w14:paraId="16EEF619" w14:textId="25C6304E" w:rsidR="0052203B" w:rsidRPr="00263CDF" w:rsidRDefault="0052203B" w:rsidP="00C66AA0">
            <w:pPr>
              <w:rPr>
                <w:color w:val="000000"/>
                <w:sz w:val="20"/>
                <w:szCs w:val="20"/>
              </w:rPr>
            </w:pPr>
            <w:r w:rsidRPr="00263CDF">
              <w:rPr>
                <w:color w:val="000000"/>
                <w:sz w:val="20"/>
                <w:szCs w:val="20"/>
              </w:rPr>
              <w:t>Vaste inrichting/stoffering gebouwen (deels huurder)</w:t>
            </w:r>
          </w:p>
        </w:tc>
        <w:tc>
          <w:tcPr>
            <w:tcW w:w="0" w:type="auto"/>
            <w:shd w:val="clear" w:color="auto" w:fill="FFFFFF"/>
            <w:vAlign w:val="center"/>
            <w:hideMark/>
          </w:tcPr>
          <w:p w14:paraId="6863E443" w14:textId="65900E8D" w:rsidR="0052203B" w:rsidRPr="00263CDF" w:rsidRDefault="00E1214E" w:rsidP="00C66AA0">
            <w:pPr>
              <w:jc w:val="center"/>
              <w:rPr>
                <w:color w:val="000000"/>
                <w:sz w:val="20"/>
                <w:szCs w:val="20"/>
              </w:rPr>
            </w:pPr>
            <w:r w:rsidRPr="00263CDF">
              <w:rPr>
                <w:color w:val="000000"/>
                <w:sz w:val="20"/>
                <w:szCs w:val="20"/>
              </w:rPr>
              <w:t>10</w:t>
            </w:r>
          </w:p>
        </w:tc>
      </w:tr>
    </w:tbl>
    <w:p w14:paraId="2D34A966" w14:textId="77777777" w:rsidR="0052203B" w:rsidRPr="00263CDF" w:rsidRDefault="0052203B"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w:t>
      </w:r>
    </w:p>
    <w:p w14:paraId="29DA67D5" w14:textId="075AA85C" w:rsidR="0052203B" w:rsidRPr="00B334D4" w:rsidRDefault="0052203B" w:rsidP="00B334D4">
      <w:pPr>
        <w:pStyle w:val="Normaalweb"/>
        <w:shd w:val="clear" w:color="auto" w:fill="FFFFFF"/>
        <w:spacing w:line="276" w:lineRule="auto"/>
        <w:rPr>
          <w:rFonts w:asciiTheme="minorHAnsi" w:eastAsia="Times New Roman" w:hAnsiTheme="minorHAnsi" w:cs="Times New Roman"/>
          <w:b/>
          <w:sz w:val="22"/>
          <w:szCs w:val="22"/>
        </w:rPr>
      </w:pPr>
      <w:r w:rsidRPr="00263CDF">
        <w:rPr>
          <w:rFonts w:asciiTheme="minorHAnsi" w:hAnsiTheme="minorHAnsi"/>
          <w:sz w:val="22"/>
          <w:szCs w:val="22"/>
        </w:rPr>
        <w:t>Afwaardering geschiedt conform de artikelen en bepalingen uit het BBV. In artikel 63 lid 1 BBV is bijvoorbeeld opgenomen dat activa worden gewaardeerd op basis van de verkrijgingsprijs of vervaardigingsprijs.</w:t>
      </w:r>
      <w:bookmarkStart w:id="18" w:name="_Toc463462001"/>
      <w:r w:rsidR="00093AF3" w:rsidRPr="00263CDF">
        <w:rPr>
          <w:rFonts w:asciiTheme="minorHAnsi" w:hAnsiTheme="minorHAnsi"/>
          <w:sz w:val="22"/>
          <w:szCs w:val="22"/>
        </w:rPr>
        <w:br/>
      </w:r>
      <w:r w:rsidR="00093AF3" w:rsidRPr="00263CDF">
        <w:rPr>
          <w:rFonts w:asciiTheme="minorHAnsi" w:hAnsiTheme="minorHAnsi"/>
          <w:sz w:val="22"/>
          <w:szCs w:val="22"/>
        </w:rPr>
        <w:br/>
      </w:r>
      <w:r w:rsidR="00BA2304" w:rsidRPr="00263CDF">
        <w:rPr>
          <w:rFonts w:asciiTheme="minorHAnsi" w:eastAsia="Times New Roman" w:hAnsiTheme="minorHAnsi" w:cs="Times New Roman"/>
          <w:b/>
          <w:sz w:val="22"/>
          <w:szCs w:val="22"/>
        </w:rPr>
        <w:lastRenderedPageBreak/>
        <w:t xml:space="preserve">3.9 </w:t>
      </w:r>
      <w:r w:rsidRPr="00263CDF">
        <w:rPr>
          <w:rFonts w:asciiTheme="minorHAnsi" w:eastAsia="Times New Roman" w:hAnsiTheme="minorHAnsi" w:cs="Times New Roman"/>
          <w:b/>
          <w:sz w:val="22"/>
          <w:szCs w:val="22"/>
        </w:rPr>
        <w:t>Specifieke objecten</w:t>
      </w:r>
      <w:bookmarkEnd w:id="18"/>
      <w:r w:rsidR="00093AF3" w:rsidRPr="00263CDF">
        <w:rPr>
          <w:rFonts w:asciiTheme="minorHAnsi" w:eastAsia="Times New Roman" w:hAnsiTheme="minorHAnsi" w:cs="Times New Roman"/>
          <w:b/>
          <w:sz w:val="22"/>
          <w:szCs w:val="22"/>
        </w:rPr>
        <w:br/>
      </w:r>
      <w:r w:rsidR="00093AF3" w:rsidRPr="00263CDF">
        <w:rPr>
          <w:rFonts w:asciiTheme="minorHAnsi" w:eastAsia="Times New Roman" w:hAnsiTheme="minorHAnsi" w:cs="Times New Roman"/>
          <w:b/>
          <w:sz w:val="22"/>
          <w:szCs w:val="22"/>
        </w:rPr>
        <w:br/>
      </w:r>
      <w:r w:rsidRPr="00B334D4">
        <w:rPr>
          <w:rFonts w:asciiTheme="minorHAnsi" w:eastAsia="Times New Roman" w:hAnsiTheme="minorHAnsi" w:cs="Times New Roman"/>
          <w:i/>
          <w:iCs/>
          <w:sz w:val="22"/>
          <w:szCs w:val="22"/>
        </w:rPr>
        <w:t>Zendmasten</w:t>
      </w:r>
      <w:r w:rsidRPr="00B334D4">
        <w:rPr>
          <w:rFonts w:asciiTheme="minorHAnsi" w:eastAsia="Times New Roman" w:hAnsiTheme="minorHAnsi" w:cs="Times New Roman"/>
          <w:sz w:val="22"/>
          <w:szCs w:val="22"/>
        </w:rPr>
        <w:br/>
        <w:t xml:space="preserve">Voor zendmasten voor telecommunicatie of TV op </w:t>
      </w:r>
      <w:r w:rsidR="00046A37" w:rsidRPr="00B334D4">
        <w:rPr>
          <w:rFonts w:asciiTheme="minorHAnsi" w:eastAsia="Times New Roman" w:hAnsiTheme="minorHAnsi" w:cs="Times New Roman"/>
          <w:sz w:val="22"/>
          <w:szCs w:val="22"/>
        </w:rPr>
        <w:t>gemeente</w:t>
      </w:r>
      <w:r w:rsidRPr="00B334D4">
        <w:rPr>
          <w:rFonts w:asciiTheme="minorHAnsi" w:eastAsia="Times New Roman" w:hAnsiTheme="minorHAnsi" w:cs="Times New Roman"/>
          <w:sz w:val="22"/>
          <w:szCs w:val="22"/>
        </w:rPr>
        <w:t>grond wordt een recht van opstal gevestigd. Voor zendmasten op een dak wordt een overeenkomst afgesloten. Er wordt gebruik gemaakt van standaardovereenkomsten. Het is huurders alléén na toestemming van de verhuurder toegestaan om overeenkomsten aan te gaan voor het plaatsen van zendmasten.</w:t>
      </w:r>
    </w:p>
    <w:p w14:paraId="3ACE310B" w14:textId="77777777" w:rsidR="0052203B" w:rsidRPr="00B334D4" w:rsidRDefault="0052203B" w:rsidP="00B334D4">
      <w:pPr>
        <w:shd w:val="clear" w:color="auto" w:fill="FFFFFF"/>
        <w:spacing w:before="24" w:after="24"/>
        <w:rPr>
          <w:rFonts w:eastAsia="Times New Roman" w:cs="Times New Roman"/>
          <w:i/>
          <w:iCs/>
          <w:color w:val="000000"/>
        </w:rPr>
      </w:pPr>
      <w:r w:rsidRPr="00B334D4">
        <w:rPr>
          <w:rFonts w:eastAsia="Times New Roman" w:cs="Times New Roman"/>
          <w:b/>
          <w:bCs/>
          <w:color w:val="000000"/>
        </w:rPr>
        <w:br/>
      </w:r>
      <w:r w:rsidRPr="00B334D4">
        <w:rPr>
          <w:rFonts w:eastAsia="Times New Roman" w:cs="Times New Roman"/>
          <w:i/>
          <w:iCs/>
          <w:color w:val="000000"/>
        </w:rPr>
        <w:t>Zonnepanelen</w:t>
      </w:r>
    </w:p>
    <w:p w14:paraId="0A204DA5" w14:textId="4985B2CD" w:rsidR="0052203B" w:rsidRPr="00B334D4" w:rsidRDefault="0052203B" w:rsidP="00B334D4">
      <w:pPr>
        <w:shd w:val="clear" w:color="auto" w:fill="FFFFFF"/>
        <w:spacing w:before="24" w:after="24"/>
        <w:rPr>
          <w:rFonts w:eastAsia="Times New Roman" w:cs="Times New Roman"/>
          <w:color w:val="000000"/>
        </w:rPr>
      </w:pPr>
      <w:r w:rsidRPr="00B334D4">
        <w:rPr>
          <w:rFonts w:eastAsia="Times New Roman" w:cs="Times New Roman"/>
          <w:color w:val="000000"/>
        </w:rPr>
        <w:t>Indien de huurder of derden zonnepanelen wil plaatsen, is dat alléén toegestaan na goedkeuring door de eigenaar</w:t>
      </w:r>
      <w:r w:rsidR="00046A37" w:rsidRPr="00B334D4">
        <w:rPr>
          <w:rFonts w:eastAsia="Times New Roman" w:cs="Times New Roman"/>
          <w:color w:val="000000"/>
        </w:rPr>
        <w:t xml:space="preserve">. Dit </w:t>
      </w:r>
      <w:r w:rsidRPr="00B334D4">
        <w:rPr>
          <w:rFonts w:eastAsia="Times New Roman" w:cs="Times New Roman"/>
          <w:color w:val="000000"/>
        </w:rPr>
        <w:t>wordt vastgelegd in een overeenkomst.</w:t>
      </w:r>
    </w:p>
    <w:p w14:paraId="20730381" w14:textId="29293412" w:rsidR="00046A37" w:rsidRPr="00263CDF" w:rsidRDefault="00046A37" w:rsidP="00C66AA0">
      <w:pPr>
        <w:rPr>
          <w:rFonts w:eastAsia="Times New Roman" w:cs="Times New Roman"/>
          <w:color w:val="000000"/>
        </w:rPr>
      </w:pPr>
      <w:r w:rsidRPr="00263CDF">
        <w:rPr>
          <w:rFonts w:eastAsia="Times New Roman" w:cs="Times New Roman"/>
          <w:color w:val="000000"/>
        </w:rPr>
        <w:br w:type="page"/>
      </w:r>
    </w:p>
    <w:p w14:paraId="40761419" w14:textId="6EE1E116" w:rsidR="000536AA" w:rsidRPr="00263CDF" w:rsidRDefault="000536AA" w:rsidP="00C66AA0">
      <w:pPr>
        <w:pStyle w:val="Normaalweb"/>
        <w:shd w:val="clear" w:color="auto" w:fill="FFFFFF"/>
        <w:spacing w:line="276" w:lineRule="auto"/>
        <w:outlineLvl w:val="0"/>
        <w:rPr>
          <w:rFonts w:asciiTheme="minorHAnsi" w:hAnsiTheme="minorHAnsi"/>
          <w:b/>
          <w:bCs/>
          <w:sz w:val="36"/>
          <w:szCs w:val="36"/>
        </w:rPr>
      </w:pPr>
      <w:bookmarkStart w:id="19" w:name="_Toc463462002"/>
      <w:r w:rsidRPr="00263CDF">
        <w:rPr>
          <w:rFonts w:asciiTheme="minorHAnsi" w:hAnsiTheme="minorHAnsi"/>
          <w:b/>
          <w:bCs/>
          <w:sz w:val="36"/>
          <w:szCs w:val="36"/>
        </w:rPr>
        <w:lastRenderedPageBreak/>
        <w:t>4. Levenscyclusbeheer</w:t>
      </w:r>
      <w:bookmarkEnd w:id="19"/>
    </w:p>
    <w:p w14:paraId="0CEDE7A4" w14:textId="77777777" w:rsidR="000536AA" w:rsidRPr="00263CDF" w:rsidRDefault="000536AA" w:rsidP="00C66AA0">
      <w:pPr>
        <w:shd w:val="clear" w:color="auto" w:fill="FFFFFF"/>
        <w:spacing w:before="24" w:after="24"/>
        <w:rPr>
          <w:rFonts w:eastAsia="Times New Roman" w:cs="Times New Roman"/>
          <w:color w:val="000000"/>
        </w:rPr>
      </w:pPr>
    </w:p>
    <w:p w14:paraId="6AF65002" w14:textId="5CA93AF2" w:rsidR="002D5624" w:rsidRPr="00263CDF" w:rsidRDefault="00093CEF" w:rsidP="00C66AA0">
      <w:pPr>
        <w:shd w:val="clear" w:color="auto" w:fill="FFFFFF"/>
        <w:spacing w:before="24" w:after="24"/>
        <w:rPr>
          <w:rFonts w:eastAsia="Times New Roman" w:cs="Times New Roman"/>
          <w:color w:val="000000"/>
        </w:rPr>
      </w:pPr>
      <w:r w:rsidRPr="00263CDF">
        <w:rPr>
          <w:rFonts w:eastAsia="Times New Roman" w:cs="Times New Roman"/>
          <w:color w:val="000000"/>
        </w:rPr>
        <w:t>Bij levenscyclusbeheer gaat het om a</w:t>
      </w:r>
      <w:r w:rsidR="000536AA" w:rsidRPr="00263CDF">
        <w:rPr>
          <w:rFonts w:eastAsia="Times New Roman" w:cs="Times New Roman"/>
          <w:color w:val="000000"/>
        </w:rPr>
        <w:t xml:space="preserve">lle activiteiten die gedurende de levensloop van een </w:t>
      </w:r>
      <w:r w:rsidRPr="00263CDF">
        <w:rPr>
          <w:rFonts w:eastAsia="Times New Roman" w:cs="Times New Roman"/>
          <w:color w:val="000000"/>
        </w:rPr>
        <w:t xml:space="preserve">vastgoed </w:t>
      </w:r>
      <w:r w:rsidR="002D5624" w:rsidRPr="00263CDF">
        <w:rPr>
          <w:rFonts w:eastAsia="Times New Roman" w:cs="Times New Roman"/>
          <w:color w:val="000000"/>
        </w:rPr>
        <w:t xml:space="preserve">moeten worden uitgevoerd in verband met </w:t>
      </w:r>
      <w:r w:rsidR="000536AA" w:rsidRPr="00263CDF">
        <w:rPr>
          <w:rFonts w:eastAsia="Times New Roman" w:cs="Times New Roman"/>
          <w:color w:val="000000"/>
        </w:rPr>
        <w:t xml:space="preserve">wet- en regelgeving, technische instandhouding, </w:t>
      </w:r>
      <w:r w:rsidR="002D5624" w:rsidRPr="00263CDF">
        <w:rPr>
          <w:rFonts w:eastAsia="Times New Roman" w:cs="Times New Roman"/>
          <w:color w:val="000000"/>
        </w:rPr>
        <w:t xml:space="preserve">verduurzaming, </w:t>
      </w:r>
      <w:proofErr w:type="spellStart"/>
      <w:r w:rsidR="000536AA" w:rsidRPr="00263CDF">
        <w:rPr>
          <w:rFonts w:eastAsia="Times New Roman" w:cs="Times New Roman"/>
          <w:color w:val="000000"/>
        </w:rPr>
        <w:t>waardebehoud</w:t>
      </w:r>
      <w:proofErr w:type="spellEnd"/>
      <w:r w:rsidR="000536AA" w:rsidRPr="00263CDF">
        <w:rPr>
          <w:rFonts w:eastAsia="Times New Roman" w:cs="Times New Roman"/>
          <w:color w:val="000000"/>
        </w:rPr>
        <w:t xml:space="preserve"> en</w:t>
      </w:r>
      <w:r w:rsidR="002D5624" w:rsidRPr="00263CDF">
        <w:rPr>
          <w:rFonts w:eastAsia="Times New Roman" w:cs="Times New Roman"/>
          <w:color w:val="000000"/>
        </w:rPr>
        <w:t xml:space="preserve"> </w:t>
      </w:r>
      <w:r w:rsidR="000536AA" w:rsidRPr="00263CDF">
        <w:rPr>
          <w:rFonts w:eastAsia="Times New Roman" w:cs="Times New Roman"/>
          <w:color w:val="000000"/>
        </w:rPr>
        <w:t>levensduur</w:t>
      </w:r>
      <w:r w:rsidR="002D5624" w:rsidRPr="00263CDF">
        <w:rPr>
          <w:rFonts w:eastAsia="Times New Roman" w:cs="Times New Roman"/>
          <w:color w:val="000000"/>
        </w:rPr>
        <w:t>verlen</w:t>
      </w:r>
      <w:r w:rsidR="007B5E10">
        <w:rPr>
          <w:rFonts w:eastAsia="Times New Roman" w:cs="Times New Roman"/>
          <w:color w:val="000000"/>
        </w:rPr>
        <w:t>g</w:t>
      </w:r>
      <w:r w:rsidR="002D5624" w:rsidRPr="00263CDF">
        <w:rPr>
          <w:rFonts w:eastAsia="Times New Roman" w:cs="Times New Roman"/>
          <w:color w:val="000000"/>
        </w:rPr>
        <w:t>ing. Vragen die hierbij spelen zijn bijvoorbeeld:</w:t>
      </w:r>
    </w:p>
    <w:p w14:paraId="7C02C02C" w14:textId="77777777"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W</w:t>
      </w:r>
      <w:r w:rsidR="000536AA" w:rsidRPr="00263CDF">
        <w:rPr>
          <w:rFonts w:eastAsia="Times New Roman" w:cs="Times New Roman"/>
          <w:color w:val="000000"/>
        </w:rPr>
        <w:t xml:space="preserve">elk energielabel heeft </w:t>
      </w:r>
      <w:r w:rsidRPr="00263CDF">
        <w:rPr>
          <w:rFonts w:eastAsia="Times New Roman" w:cs="Times New Roman"/>
          <w:color w:val="000000"/>
        </w:rPr>
        <w:t xml:space="preserve">een </w:t>
      </w:r>
      <w:r w:rsidR="000536AA" w:rsidRPr="00263CDF">
        <w:rPr>
          <w:rFonts w:eastAsia="Times New Roman" w:cs="Times New Roman"/>
          <w:color w:val="000000"/>
        </w:rPr>
        <w:t>gebouw</w:t>
      </w:r>
      <w:r w:rsidRPr="00263CDF">
        <w:rPr>
          <w:rFonts w:eastAsia="Times New Roman" w:cs="Times New Roman"/>
          <w:color w:val="000000"/>
        </w:rPr>
        <w:t xml:space="preserve"> en wat is de technische staat?</w:t>
      </w:r>
    </w:p>
    <w:p w14:paraId="0A79A008" w14:textId="407B1D85"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H</w:t>
      </w:r>
      <w:r w:rsidR="000536AA" w:rsidRPr="00263CDF">
        <w:rPr>
          <w:rFonts w:eastAsia="Times New Roman" w:cs="Times New Roman"/>
          <w:color w:val="000000"/>
        </w:rPr>
        <w:t>oe ziet</w:t>
      </w:r>
      <w:r w:rsidR="007B5E10">
        <w:rPr>
          <w:rFonts w:eastAsia="Times New Roman" w:cs="Times New Roman"/>
          <w:color w:val="000000"/>
        </w:rPr>
        <w:t xml:space="preserve"> het </w:t>
      </w:r>
      <w:proofErr w:type="spellStart"/>
      <w:r w:rsidR="007B5E10">
        <w:rPr>
          <w:rFonts w:eastAsia="Times New Roman" w:cs="Times New Roman"/>
          <w:color w:val="000000"/>
        </w:rPr>
        <w:t>meerjarenonderhoudsplan</w:t>
      </w:r>
      <w:proofErr w:type="spellEnd"/>
      <w:r w:rsidR="00863CCF">
        <w:rPr>
          <w:rFonts w:eastAsia="Times New Roman" w:cs="Times New Roman"/>
          <w:color w:val="000000"/>
        </w:rPr>
        <w:t xml:space="preserve"> (MJOP)</w:t>
      </w:r>
      <w:r w:rsidR="007B5E10">
        <w:rPr>
          <w:rFonts w:eastAsia="Times New Roman" w:cs="Times New Roman"/>
          <w:color w:val="000000"/>
        </w:rPr>
        <w:t xml:space="preserve"> er</w:t>
      </w:r>
      <w:r w:rsidR="000536AA" w:rsidRPr="00263CDF">
        <w:rPr>
          <w:rFonts w:eastAsia="Times New Roman" w:cs="Times New Roman"/>
          <w:color w:val="000000"/>
        </w:rPr>
        <w:t>uit</w:t>
      </w:r>
      <w:r w:rsidRPr="00263CDF">
        <w:rPr>
          <w:rFonts w:eastAsia="Times New Roman" w:cs="Times New Roman"/>
          <w:color w:val="000000"/>
        </w:rPr>
        <w:t xml:space="preserve"> en hoe voeren we het uit?</w:t>
      </w:r>
    </w:p>
    <w:p w14:paraId="4450F520" w14:textId="35277D03" w:rsidR="002D5624" w:rsidRPr="00263CDF" w:rsidRDefault="002D5624" w:rsidP="00C66AA0">
      <w:pPr>
        <w:pStyle w:val="Lijstalinea"/>
        <w:numPr>
          <w:ilvl w:val="0"/>
          <w:numId w:val="45"/>
        </w:numPr>
        <w:shd w:val="clear" w:color="auto" w:fill="FFFFFF"/>
        <w:spacing w:before="24" w:after="24"/>
        <w:rPr>
          <w:rFonts w:eastAsia="Times New Roman" w:cs="Times New Roman"/>
          <w:color w:val="000000"/>
        </w:rPr>
      </w:pPr>
      <w:r w:rsidRPr="00263CDF">
        <w:rPr>
          <w:rFonts w:eastAsia="Times New Roman" w:cs="Times New Roman"/>
          <w:color w:val="000000"/>
        </w:rPr>
        <w:t xml:space="preserve">Kunnen we de </w:t>
      </w:r>
      <w:r w:rsidR="000536AA" w:rsidRPr="00263CDF">
        <w:rPr>
          <w:rFonts w:eastAsia="Times New Roman" w:cs="Times New Roman"/>
          <w:color w:val="000000"/>
        </w:rPr>
        <w:t>maatregelen in het kader van onderhoud, wet- en regelgeving en verduurzaming integraal op</w:t>
      </w:r>
      <w:r w:rsidRPr="00263CDF">
        <w:rPr>
          <w:rFonts w:eastAsia="Times New Roman" w:cs="Times New Roman"/>
          <w:color w:val="000000"/>
        </w:rPr>
        <w:t>pakken?</w:t>
      </w:r>
    </w:p>
    <w:p w14:paraId="07040FDE" w14:textId="011F310A" w:rsidR="002D5624" w:rsidRPr="00263CDF" w:rsidRDefault="002D5624" w:rsidP="00C66AA0">
      <w:pPr>
        <w:pStyle w:val="Lijstalinea"/>
        <w:numPr>
          <w:ilvl w:val="0"/>
          <w:numId w:val="42"/>
        </w:numPr>
        <w:shd w:val="clear" w:color="auto" w:fill="FFFFFF"/>
        <w:spacing w:before="24" w:after="24"/>
        <w:rPr>
          <w:rFonts w:eastAsiaTheme="minorHAnsi" w:cstheme="minorHAnsi"/>
          <w:szCs w:val="20"/>
        </w:rPr>
      </w:pPr>
      <w:r w:rsidRPr="00263CDF">
        <w:rPr>
          <w:rFonts w:eastAsia="Times New Roman" w:cs="Times New Roman"/>
          <w:color w:val="000000"/>
        </w:rPr>
        <w:t>Heeft het gebouw nog toekomst en wat zijn de mogelijkheden voor levensduurverlen</w:t>
      </w:r>
      <w:r w:rsidR="007B5E10">
        <w:rPr>
          <w:rFonts w:eastAsia="Times New Roman" w:cs="Times New Roman"/>
          <w:color w:val="000000"/>
        </w:rPr>
        <w:t>g</w:t>
      </w:r>
      <w:r w:rsidRPr="00263CDF">
        <w:rPr>
          <w:rFonts w:eastAsia="Times New Roman" w:cs="Times New Roman"/>
          <w:color w:val="000000"/>
        </w:rPr>
        <w:t>ing?</w:t>
      </w:r>
      <w:r w:rsidRPr="00263CDF">
        <w:rPr>
          <w:rFonts w:eastAsiaTheme="minorHAnsi" w:cstheme="minorHAnsi"/>
          <w:szCs w:val="20"/>
        </w:rPr>
        <w:t xml:space="preserve">  </w:t>
      </w:r>
    </w:p>
    <w:p w14:paraId="41E16A9A" w14:textId="59D1A753" w:rsidR="002D5624" w:rsidRPr="00263CDF" w:rsidRDefault="00093AF3" w:rsidP="00C66AA0">
      <w:pPr>
        <w:pStyle w:val="Kop2"/>
        <w:rPr>
          <w:rFonts w:asciiTheme="minorHAnsi" w:eastAsia="Times New Roman" w:hAnsiTheme="minorHAnsi" w:cs="Times New Roman"/>
          <w:color w:val="000000"/>
          <w:sz w:val="22"/>
          <w:szCs w:val="22"/>
        </w:rPr>
      </w:pPr>
      <w:r w:rsidRPr="00263CDF">
        <w:rPr>
          <w:rFonts w:asciiTheme="minorHAnsi" w:eastAsia="Times New Roman" w:hAnsiTheme="minorHAnsi" w:cs="Times New Roman"/>
          <w:color w:val="000000"/>
          <w:sz w:val="22"/>
          <w:szCs w:val="22"/>
        </w:rPr>
        <w:br/>
      </w:r>
      <w:r w:rsidR="002D5624" w:rsidRPr="00263CDF">
        <w:rPr>
          <w:rFonts w:asciiTheme="minorHAnsi" w:eastAsia="Times New Roman" w:hAnsiTheme="minorHAnsi" w:cs="Times New Roman"/>
          <w:color w:val="000000"/>
          <w:sz w:val="22"/>
          <w:szCs w:val="22"/>
        </w:rPr>
        <w:t>4.1 Onderhoudsmanagement</w:t>
      </w:r>
    </w:p>
    <w:p w14:paraId="7FC35D33" w14:textId="21215002" w:rsidR="002D5624" w:rsidRPr="00263CDF" w:rsidRDefault="002D5624" w:rsidP="00C66AA0">
      <w:pPr>
        <w:rPr>
          <w:rFonts w:eastAsia="Arial" w:cs="Arial"/>
          <w:color w:val="000000"/>
          <w:lang w:eastAsia="en-US"/>
        </w:rPr>
      </w:pPr>
      <w:r w:rsidRPr="00263CDF">
        <w:rPr>
          <w:rFonts w:eastAsia="Arial" w:cs="Arial"/>
          <w:color w:val="000000"/>
          <w:lang w:eastAsia="en-US"/>
        </w:rPr>
        <w:t xml:space="preserve">Binnen de gemeentelijke organisatie is minimaal één persoon aanspreekbaar op het onderhoud en/of de contracten met een externe onderhoudsdienst. </w:t>
      </w:r>
    </w:p>
    <w:p w14:paraId="1C729DFF" w14:textId="77777777" w:rsidR="002D5624" w:rsidRPr="00263CDF" w:rsidRDefault="002D5624" w:rsidP="00C66AA0">
      <w:pPr>
        <w:shd w:val="clear" w:color="auto" w:fill="FFFFFF"/>
        <w:spacing w:before="24" w:after="24"/>
        <w:rPr>
          <w:rFonts w:eastAsia="Times New Roman" w:cs="Times New Roman"/>
          <w:color w:val="000000"/>
        </w:rPr>
      </w:pPr>
    </w:p>
    <w:p w14:paraId="09562B1D" w14:textId="0106146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Deze persoon/</w:t>
      </w:r>
      <w:r w:rsidR="002D5624" w:rsidRPr="00263CDF">
        <w:rPr>
          <w:rFonts w:eastAsia="Times New Roman" w:cs="Times New Roman"/>
          <w:color w:val="000000"/>
        </w:rPr>
        <w:t>dienst die het onde</w:t>
      </w:r>
      <w:r w:rsidR="007B5E10">
        <w:rPr>
          <w:rFonts w:eastAsia="Times New Roman" w:cs="Times New Roman"/>
          <w:color w:val="000000"/>
        </w:rPr>
        <w:t>rhoud uit</w:t>
      </w:r>
      <w:r w:rsidR="002D5624" w:rsidRPr="00263CDF">
        <w:rPr>
          <w:rFonts w:eastAsia="Times New Roman" w:cs="Times New Roman"/>
          <w:color w:val="000000"/>
        </w:rPr>
        <w:t>voert</w:t>
      </w:r>
      <w:r w:rsidRPr="00263CDF">
        <w:rPr>
          <w:rFonts w:eastAsia="Times New Roman" w:cs="Times New Roman"/>
          <w:color w:val="000000"/>
        </w:rPr>
        <w:t xml:space="preserve">: </w:t>
      </w:r>
    </w:p>
    <w:p w14:paraId="49C0B161" w14:textId="77777777"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verantwoordelijk voor het eigenaarsonderhoud;</w:t>
      </w:r>
    </w:p>
    <w:p w14:paraId="0061B8C6" w14:textId="58353E57"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het eerste aanspr</w:t>
      </w:r>
      <w:r w:rsidR="007B5E10">
        <w:rPr>
          <w:rFonts w:eastAsia="Times New Roman" w:cs="Times New Roman"/>
          <w:color w:val="000000"/>
        </w:rPr>
        <w:t>ee</w:t>
      </w:r>
      <w:r w:rsidRPr="00263CDF">
        <w:rPr>
          <w:rFonts w:eastAsia="Times New Roman" w:cs="Times New Roman"/>
          <w:color w:val="000000"/>
        </w:rPr>
        <w:t>kpunt voor het contact met de huurder/eindgebruiker</w:t>
      </w:r>
      <w:r w:rsidR="002D5624" w:rsidRPr="00263CDF">
        <w:rPr>
          <w:rFonts w:eastAsia="Times New Roman" w:cs="Times New Roman"/>
          <w:color w:val="000000"/>
        </w:rPr>
        <w:t xml:space="preserve"> wat betreft het onderhoud</w:t>
      </w:r>
      <w:r w:rsidRPr="00263CDF">
        <w:rPr>
          <w:rFonts w:eastAsia="Times New Roman" w:cs="Times New Roman"/>
          <w:color w:val="000000"/>
        </w:rPr>
        <w:t>;</w:t>
      </w:r>
    </w:p>
    <w:p w14:paraId="3FFA31F0" w14:textId="0DA5840C"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goede ordening en het bijhouden van relevant</w:t>
      </w:r>
      <w:r w:rsidR="007B5E10">
        <w:rPr>
          <w:rFonts w:eastAsia="Times New Roman" w:cs="Times New Roman"/>
          <w:color w:val="000000"/>
        </w:rPr>
        <w:t>e</w:t>
      </w:r>
      <w:r w:rsidRPr="00263CDF">
        <w:rPr>
          <w:rFonts w:eastAsia="Times New Roman" w:cs="Times New Roman"/>
          <w:color w:val="000000"/>
        </w:rPr>
        <w:t xml:space="preserve"> informatie</w:t>
      </w:r>
      <w:r w:rsidR="002D5624" w:rsidRPr="00263CDF">
        <w:rPr>
          <w:rFonts w:eastAsia="Times New Roman" w:cs="Times New Roman"/>
          <w:color w:val="000000"/>
        </w:rPr>
        <w:t xml:space="preserve"> rond het onderhoud</w:t>
      </w:r>
      <w:r w:rsidRPr="00263CDF">
        <w:rPr>
          <w:rFonts w:eastAsia="Times New Roman" w:cs="Times New Roman"/>
          <w:color w:val="000000"/>
        </w:rPr>
        <w:t>;</w:t>
      </w:r>
    </w:p>
    <w:p w14:paraId="7C5A8BE4" w14:textId="21C77E2D" w:rsidR="000536AA" w:rsidRPr="00263CDF" w:rsidRDefault="000536AA"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7B5E10">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beheerders</w:t>
      </w:r>
      <w:r w:rsidR="00C237AB" w:rsidRPr="00263CDF">
        <w:rPr>
          <w:rFonts w:eastAsia="Times New Roman" w:cs="Times New Roman"/>
          <w:color w:val="000000"/>
        </w:rPr>
        <w:t xml:space="preserve"> van de gebouwen</w:t>
      </w:r>
      <w:r w:rsidRPr="00263CDF">
        <w:rPr>
          <w:rFonts w:eastAsia="Times New Roman" w:cs="Times New Roman"/>
          <w:color w:val="000000"/>
        </w:rPr>
        <w:t>.</w:t>
      </w:r>
    </w:p>
    <w:p w14:paraId="46DDFE57" w14:textId="77777777" w:rsidR="00C237AB" w:rsidRPr="00263CDF" w:rsidRDefault="00C237AB" w:rsidP="00C66AA0">
      <w:pPr>
        <w:shd w:val="clear" w:color="auto" w:fill="FFFFFF"/>
        <w:spacing w:before="24" w:after="24"/>
        <w:rPr>
          <w:rFonts w:eastAsia="Times New Roman" w:cs="Times New Roman"/>
          <w:i/>
          <w:iCs/>
          <w:color w:val="000000"/>
        </w:rPr>
      </w:pPr>
    </w:p>
    <w:p w14:paraId="20F8D11A" w14:textId="7D405890" w:rsidR="002D5624" w:rsidRPr="00263CDF" w:rsidRDefault="002D5624" w:rsidP="00C66AA0">
      <w:pPr>
        <w:shd w:val="clear" w:color="auto" w:fill="FFFFFF"/>
        <w:spacing w:before="24" w:after="24"/>
        <w:rPr>
          <w:rFonts w:eastAsia="Times New Roman" w:cs="Times New Roman"/>
          <w:color w:val="000000"/>
        </w:rPr>
      </w:pPr>
      <w:r w:rsidRPr="00263CDF">
        <w:rPr>
          <w:rFonts w:eastAsia="Times New Roman" w:cs="Times New Roman"/>
          <w:i/>
          <w:iCs/>
          <w:color w:val="000000"/>
        </w:rPr>
        <w:t>Toelichting</w:t>
      </w:r>
      <w:r w:rsidRPr="00263CDF">
        <w:rPr>
          <w:rFonts w:eastAsia="Times New Roman" w:cs="Times New Roman"/>
          <w:b/>
          <w:bCs/>
          <w:color w:val="000000"/>
        </w:rPr>
        <w:br/>
      </w:r>
      <w:r w:rsidR="00C237AB" w:rsidRPr="00263CDF">
        <w:rPr>
          <w:rFonts w:eastAsia="Arial" w:cs="Arial"/>
          <w:color w:val="000000"/>
          <w:lang w:eastAsia="en-US"/>
        </w:rPr>
        <w:t xml:space="preserve">Ook voor deze taak is het van belang dat hij duidelijk in de organisatie is belegd, </w:t>
      </w:r>
      <w:r w:rsidRPr="00263CDF">
        <w:rPr>
          <w:rFonts w:eastAsia="Arial" w:cs="Arial"/>
          <w:color w:val="000000"/>
          <w:lang w:eastAsia="en-US"/>
        </w:rPr>
        <w:t>zodat zowel mensen binnen als buiten de gemeente weten wie er aanspreekbaar is voor informatie</w:t>
      </w:r>
      <w:r w:rsidR="00C237AB" w:rsidRPr="00263CDF">
        <w:rPr>
          <w:rFonts w:eastAsia="Arial" w:cs="Arial"/>
          <w:color w:val="000000"/>
          <w:lang w:eastAsia="en-US"/>
        </w:rPr>
        <w:t xml:space="preserve">, werkzaamheden en contracten </w:t>
      </w:r>
      <w:r w:rsidRPr="00263CDF">
        <w:rPr>
          <w:rFonts w:eastAsia="Arial" w:cs="Arial"/>
          <w:color w:val="000000"/>
          <w:lang w:eastAsia="en-US"/>
        </w:rPr>
        <w:t xml:space="preserve">over </w:t>
      </w:r>
      <w:r w:rsidR="00C237AB" w:rsidRPr="00263CDF">
        <w:rPr>
          <w:rFonts w:eastAsia="Arial" w:cs="Arial"/>
          <w:color w:val="000000"/>
          <w:lang w:eastAsia="en-US"/>
        </w:rPr>
        <w:t xml:space="preserve">het onderhoud van een </w:t>
      </w:r>
      <w:r w:rsidRPr="00263CDF">
        <w:rPr>
          <w:rFonts w:eastAsia="Arial" w:cs="Arial"/>
          <w:color w:val="000000"/>
          <w:lang w:eastAsia="en-US"/>
        </w:rPr>
        <w:t>bepaald vastgoedobject</w:t>
      </w:r>
      <w:r w:rsidR="007B5E10">
        <w:rPr>
          <w:rFonts w:eastAsia="Arial" w:cs="Arial"/>
          <w:color w:val="000000"/>
          <w:lang w:eastAsia="en-US"/>
        </w:rPr>
        <w:t>.</w:t>
      </w:r>
    </w:p>
    <w:p w14:paraId="38B5B1E6" w14:textId="77777777" w:rsidR="000536AA" w:rsidRPr="00263CDF" w:rsidRDefault="000536AA" w:rsidP="00C66AA0">
      <w:pPr>
        <w:shd w:val="clear" w:color="auto" w:fill="FFFFFF"/>
        <w:spacing w:before="24" w:after="24"/>
        <w:rPr>
          <w:rFonts w:eastAsia="Times New Roman" w:cs="Times New Roman"/>
          <w:color w:val="000000"/>
        </w:rPr>
      </w:pPr>
    </w:p>
    <w:p w14:paraId="2D769900" w14:textId="6859C21B" w:rsidR="000536AA" w:rsidRPr="00263CDF" w:rsidRDefault="000536AA" w:rsidP="00C66AA0">
      <w:pPr>
        <w:pStyle w:val="Normaalweb"/>
        <w:shd w:val="clear" w:color="auto" w:fill="FFFFFF"/>
        <w:spacing w:line="276" w:lineRule="auto"/>
        <w:rPr>
          <w:rFonts w:asciiTheme="minorHAnsi" w:hAnsiTheme="minorHAnsi"/>
        </w:rPr>
      </w:pPr>
      <w:r w:rsidRPr="00263CDF">
        <w:rPr>
          <w:rFonts w:asciiTheme="minorHAnsi" w:hAnsiTheme="minorHAnsi"/>
          <w:b/>
          <w:sz w:val="22"/>
          <w:szCs w:val="22"/>
        </w:rPr>
        <w:t>4.</w:t>
      </w:r>
      <w:r w:rsidR="00C237AB" w:rsidRPr="00263CDF">
        <w:rPr>
          <w:rFonts w:asciiTheme="minorHAnsi" w:hAnsiTheme="minorHAnsi"/>
          <w:b/>
          <w:sz w:val="22"/>
          <w:szCs w:val="22"/>
        </w:rPr>
        <w:t>2</w:t>
      </w:r>
      <w:r w:rsidRPr="00263CDF">
        <w:rPr>
          <w:rFonts w:asciiTheme="minorHAnsi" w:hAnsiTheme="minorHAnsi"/>
          <w:b/>
          <w:sz w:val="22"/>
          <w:szCs w:val="22"/>
        </w:rPr>
        <w:t xml:space="preserve"> Verantwoordelijkheid eigenaar-gebruiker</w:t>
      </w:r>
      <w:r w:rsidRPr="00263CDF">
        <w:rPr>
          <w:rFonts w:asciiTheme="minorHAnsi" w:hAnsiTheme="minorHAnsi"/>
          <w:sz w:val="22"/>
          <w:szCs w:val="22"/>
        </w:rPr>
        <w:br/>
        <w:t>De eigenaar van het vastgoed is verantwoordelijk voor het eigenaarsonderhoud en de huurder/gebruiker is verantwoordelijk voor het gebruiksonderhoud.</w:t>
      </w:r>
    </w:p>
    <w:p w14:paraId="56786989" w14:textId="77777777" w:rsidR="00C237AB" w:rsidRPr="00263CDF" w:rsidRDefault="00C237AB" w:rsidP="00C66AA0">
      <w:pPr>
        <w:shd w:val="clear" w:color="auto" w:fill="FFFFFF"/>
        <w:spacing w:before="24" w:after="24"/>
        <w:rPr>
          <w:rFonts w:eastAsia="Times New Roman" w:cs="Times New Roman"/>
          <w:color w:val="000000"/>
        </w:rPr>
      </w:pPr>
    </w:p>
    <w:p w14:paraId="39D863AD" w14:textId="75656F32"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Wat betreft de taakverdeling tussen de eigenaar en huurder/gebruiker wordt de verdeling </w:t>
      </w:r>
      <w:r w:rsidR="00461EA1">
        <w:rPr>
          <w:rFonts w:eastAsia="Times New Roman" w:cs="Times New Roman"/>
          <w:color w:val="000000"/>
        </w:rPr>
        <w:t xml:space="preserve">aangehouden </w:t>
      </w:r>
      <w:r w:rsidRPr="00263CDF">
        <w:rPr>
          <w:rFonts w:eastAsia="Times New Roman" w:cs="Times New Roman"/>
          <w:color w:val="000000"/>
        </w:rPr>
        <w:t>zoals beschreven in de standaard huurcontracten van de Raad voor de Onroer</w:t>
      </w:r>
      <w:r w:rsidR="00461EA1">
        <w:rPr>
          <w:rFonts w:eastAsia="Times New Roman" w:cs="Times New Roman"/>
          <w:color w:val="000000"/>
        </w:rPr>
        <w:t>ende Zaken (ROZ)</w:t>
      </w:r>
      <w:r w:rsidRPr="00263CDF">
        <w:rPr>
          <w:rFonts w:eastAsia="Times New Roman" w:cs="Times New Roman"/>
          <w:color w:val="000000"/>
        </w:rPr>
        <w:t>, tenzij andere wettelijke regels gelden en/of met de huurder/gebruiker andere afspraken zijn gemaakt.</w:t>
      </w:r>
    </w:p>
    <w:p w14:paraId="3D74B30C"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w:t>
      </w:r>
    </w:p>
    <w:p w14:paraId="4105ACF9"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Voor de taakverdeling met onderwijs wordt uitgegaan van de wettelijke regels zoals vastgelegd in de Wet primair onderwijs, Wet voortgezet onderwijs en WEC. </w:t>
      </w:r>
    </w:p>
    <w:p w14:paraId="11C9AF97"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w:t>
      </w:r>
    </w:p>
    <w:p w14:paraId="0161F340" w14:textId="77777777"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lastRenderedPageBreak/>
        <w:t>Afspraken (vooral als ze afwijken van voornoemde indeling) worden altijd vastgelegd in het huur/gebruikscontract.</w:t>
      </w:r>
    </w:p>
    <w:p w14:paraId="25BD84FD" w14:textId="77777777" w:rsidR="000536AA" w:rsidRPr="00263CDF" w:rsidRDefault="000536AA" w:rsidP="00C66AA0">
      <w:pPr>
        <w:shd w:val="clear" w:color="auto" w:fill="FFFFFF"/>
        <w:spacing w:before="24" w:after="24"/>
        <w:rPr>
          <w:rFonts w:eastAsia="Times New Roman" w:cs="Times New Roman"/>
          <w:b/>
          <w:color w:val="000000"/>
        </w:rPr>
      </w:pPr>
    </w:p>
    <w:p w14:paraId="0FFAA7CE" w14:textId="2A065CD1"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b/>
          <w:sz w:val="22"/>
          <w:szCs w:val="22"/>
        </w:rPr>
        <w:t>4.</w:t>
      </w:r>
      <w:r w:rsidR="00C237AB" w:rsidRPr="00263CDF">
        <w:rPr>
          <w:rFonts w:asciiTheme="minorHAnsi" w:hAnsiTheme="minorHAnsi"/>
          <w:b/>
          <w:sz w:val="22"/>
          <w:szCs w:val="22"/>
        </w:rPr>
        <w:t>3</w:t>
      </w:r>
      <w:r w:rsidRPr="00263CDF">
        <w:rPr>
          <w:rFonts w:asciiTheme="minorHAnsi" w:hAnsiTheme="minorHAnsi"/>
          <w:b/>
          <w:sz w:val="22"/>
          <w:szCs w:val="22"/>
        </w:rPr>
        <w:t xml:space="preserve"> Conditie en onderhoudsniveau</w:t>
      </w:r>
      <w:r w:rsidRPr="00263CDF">
        <w:rPr>
          <w:rFonts w:asciiTheme="minorHAnsi" w:hAnsiTheme="minorHAnsi"/>
          <w:b/>
          <w:sz w:val="22"/>
          <w:szCs w:val="22"/>
        </w:rPr>
        <w:br/>
      </w:r>
      <w:r w:rsidRPr="00263CDF">
        <w:rPr>
          <w:rFonts w:asciiTheme="minorHAnsi" w:hAnsiTheme="minorHAnsi"/>
          <w:sz w:val="22"/>
          <w:szCs w:val="22"/>
        </w:rPr>
        <w:t xml:space="preserve">De conditie van de gebouwen wordt gemeten en geregistreerd op basis van de huidige NEN 2767 ´Conditie meten voor gebouw en installatiedelen’. </w:t>
      </w:r>
    </w:p>
    <w:p w14:paraId="1E0447E1" w14:textId="77777777" w:rsidR="000536AA" w:rsidRPr="00263CDF" w:rsidRDefault="000536AA" w:rsidP="00C66AA0">
      <w:pPr>
        <w:pStyle w:val="Normaalweb"/>
        <w:shd w:val="clear" w:color="auto" w:fill="FFFFFF"/>
        <w:spacing w:line="276" w:lineRule="auto"/>
        <w:rPr>
          <w:rFonts w:asciiTheme="minorHAnsi" w:hAnsiTheme="minorHAnsi"/>
          <w:sz w:val="22"/>
          <w:szCs w:val="22"/>
        </w:rPr>
      </w:pPr>
    </w:p>
    <w:p w14:paraId="25464580" w14:textId="77777777"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Het minimale conditieniveau is 3 (= voorbeeld), tenzij anders wordt afgesproken in een management-, huur- of gebruikscontract.</w:t>
      </w:r>
    </w:p>
    <w:p w14:paraId="13E51346" w14:textId="77777777" w:rsidR="000536AA" w:rsidRPr="00263CDF" w:rsidRDefault="000536AA" w:rsidP="00C66AA0">
      <w:pPr>
        <w:pStyle w:val="Normaalweb"/>
        <w:shd w:val="clear" w:color="auto" w:fill="FFFFFF"/>
        <w:spacing w:line="276" w:lineRule="auto"/>
        <w:rPr>
          <w:rFonts w:asciiTheme="minorHAnsi" w:hAnsiTheme="minorHAnsi"/>
          <w:sz w:val="22"/>
          <w:szCs w:val="22"/>
          <w:highlight w:val="yellow"/>
        </w:rPr>
      </w:pPr>
    </w:p>
    <w:p w14:paraId="56211AC0" w14:textId="2E4DF3F4"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xml:space="preserve">Periodiek (bijvoorbeeld elke </w:t>
      </w:r>
      <w:r w:rsidR="00461EA1">
        <w:rPr>
          <w:rFonts w:asciiTheme="minorHAnsi" w:hAnsiTheme="minorHAnsi"/>
          <w:sz w:val="22"/>
          <w:szCs w:val="22"/>
        </w:rPr>
        <w:t>drie of vijf</w:t>
      </w:r>
      <w:r w:rsidRPr="00263CDF">
        <w:rPr>
          <w:rFonts w:asciiTheme="minorHAnsi" w:hAnsiTheme="minorHAnsi"/>
          <w:sz w:val="22"/>
          <w:szCs w:val="22"/>
        </w:rPr>
        <w:t xml:space="preserve"> jaar) vindt er voor </w:t>
      </w:r>
      <w:r w:rsidR="00461EA1">
        <w:rPr>
          <w:rFonts w:asciiTheme="minorHAnsi" w:hAnsiTheme="minorHAnsi"/>
          <w:sz w:val="22"/>
          <w:szCs w:val="22"/>
        </w:rPr>
        <w:t xml:space="preserve">de actualisatie van het </w:t>
      </w:r>
      <w:proofErr w:type="spellStart"/>
      <w:r w:rsidR="00461EA1">
        <w:rPr>
          <w:rFonts w:asciiTheme="minorHAnsi" w:hAnsiTheme="minorHAnsi"/>
          <w:sz w:val="22"/>
          <w:szCs w:val="22"/>
        </w:rPr>
        <w:t>meerjarenonderhoudsplan</w:t>
      </w:r>
      <w:proofErr w:type="spellEnd"/>
      <w:r w:rsidR="00461EA1">
        <w:rPr>
          <w:rFonts w:asciiTheme="minorHAnsi" w:hAnsiTheme="minorHAnsi"/>
          <w:sz w:val="22"/>
          <w:szCs w:val="22"/>
        </w:rPr>
        <w:t xml:space="preserve"> </w:t>
      </w:r>
      <w:r w:rsidRPr="00263CDF">
        <w:rPr>
          <w:rFonts w:asciiTheme="minorHAnsi" w:hAnsiTheme="minorHAnsi"/>
          <w:sz w:val="22"/>
          <w:szCs w:val="22"/>
        </w:rPr>
        <w:t xml:space="preserve">een </w:t>
      </w:r>
      <w:proofErr w:type="spellStart"/>
      <w:r w:rsidRPr="00263CDF">
        <w:rPr>
          <w:rFonts w:asciiTheme="minorHAnsi" w:hAnsiTheme="minorHAnsi"/>
          <w:sz w:val="22"/>
          <w:szCs w:val="22"/>
        </w:rPr>
        <w:t>herinspectie</w:t>
      </w:r>
      <w:proofErr w:type="spellEnd"/>
      <w:r w:rsidRPr="00263CDF">
        <w:rPr>
          <w:rFonts w:asciiTheme="minorHAnsi" w:hAnsiTheme="minorHAnsi"/>
          <w:sz w:val="22"/>
          <w:szCs w:val="22"/>
        </w:rPr>
        <w:t xml:space="preserve"> van het onderhoudsniveau plaats.</w:t>
      </w:r>
    </w:p>
    <w:p w14:paraId="4F0C2C0A" w14:textId="77777777" w:rsidR="000536AA" w:rsidRPr="00263CDF" w:rsidRDefault="000536AA" w:rsidP="00C66AA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w:t>
      </w:r>
    </w:p>
    <w:p w14:paraId="210251E1" w14:textId="77777777" w:rsidR="000536AA" w:rsidRPr="00263CDF" w:rsidRDefault="000536AA" w:rsidP="00C66AA0">
      <w:pPr>
        <w:pStyle w:val="Normaalweb"/>
        <w:shd w:val="clear" w:color="auto" w:fill="FFFFFF"/>
        <w:spacing w:before="0" w:line="276" w:lineRule="auto"/>
        <w:rPr>
          <w:rFonts w:asciiTheme="minorHAnsi" w:hAnsiTheme="minorHAnsi"/>
          <w:sz w:val="22"/>
          <w:szCs w:val="22"/>
        </w:rPr>
      </w:pPr>
      <w:r w:rsidRPr="00263CDF">
        <w:rPr>
          <w:rFonts w:asciiTheme="minorHAnsi" w:hAnsiTheme="minorHAnsi"/>
          <w:sz w:val="22"/>
          <w:szCs w:val="22"/>
        </w:rPr>
        <w:t>Het gewenste onderhoud is afhankelijk van specifieke afspraken tussen de eigenaar en de huurder/gebruiker en is mede afhankelijk van de volgende factoren:</w:t>
      </w:r>
    </w:p>
    <w:p w14:paraId="710BDAD5"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verwachte/gewenste levensduur van het gebouw;</w:t>
      </w:r>
    </w:p>
    <w:p w14:paraId="6ED72320"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cultuurhistorische waarde;</w:t>
      </w:r>
    </w:p>
    <w:p w14:paraId="4E6B654E"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de (nieuwe) functie van het gebouw;</w:t>
      </w:r>
    </w:p>
    <w:p w14:paraId="091A43B8" w14:textId="77777777" w:rsidR="000536AA" w:rsidRPr="00263CDF" w:rsidRDefault="000536AA" w:rsidP="00C66AA0">
      <w:pPr>
        <w:numPr>
          <w:ilvl w:val="0"/>
          <w:numId w:val="22"/>
        </w:numPr>
        <w:shd w:val="clear" w:color="auto" w:fill="FFFFFF"/>
        <w:spacing w:after="100" w:afterAutospacing="1"/>
        <w:rPr>
          <w:color w:val="000000"/>
        </w:rPr>
      </w:pPr>
      <w:r w:rsidRPr="00263CDF">
        <w:rPr>
          <w:color w:val="000000"/>
        </w:rPr>
        <w:t>het doel van het gebouw;</w:t>
      </w:r>
    </w:p>
    <w:p w14:paraId="4FA4B047" w14:textId="77777777" w:rsidR="000536AA" w:rsidRPr="00263CDF" w:rsidRDefault="000536AA" w:rsidP="00C66AA0">
      <w:pPr>
        <w:numPr>
          <w:ilvl w:val="0"/>
          <w:numId w:val="22"/>
        </w:numPr>
        <w:shd w:val="clear" w:color="auto" w:fill="FFFFFF"/>
        <w:spacing w:before="100" w:beforeAutospacing="1" w:after="100" w:afterAutospacing="1"/>
        <w:rPr>
          <w:color w:val="000000"/>
        </w:rPr>
      </w:pPr>
      <w:r w:rsidRPr="00263CDF">
        <w:rPr>
          <w:color w:val="000000"/>
        </w:rPr>
        <w:t>de intensiteit van het gebruik;</w:t>
      </w:r>
    </w:p>
    <w:p w14:paraId="0E8A997D" w14:textId="088336BE" w:rsidR="00093AF3" w:rsidRPr="00263CDF" w:rsidRDefault="000536AA" w:rsidP="00093AF3">
      <w:pPr>
        <w:numPr>
          <w:ilvl w:val="0"/>
          <w:numId w:val="22"/>
        </w:numPr>
        <w:shd w:val="clear" w:color="auto" w:fill="FFFFFF"/>
        <w:spacing w:before="100" w:beforeAutospacing="1" w:after="100" w:afterAutospacing="1"/>
      </w:pPr>
      <w:r w:rsidRPr="00263CDF">
        <w:rPr>
          <w:color w:val="000000"/>
        </w:rPr>
        <w:t>beschikbare middelen. </w:t>
      </w:r>
    </w:p>
    <w:p w14:paraId="1BB2EF8D" w14:textId="4C84595D" w:rsidR="000536AA" w:rsidRPr="00461EA1" w:rsidRDefault="000536AA" w:rsidP="00093AF3">
      <w:pPr>
        <w:shd w:val="clear" w:color="auto" w:fill="FFFFFF"/>
        <w:spacing w:before="100" w:beforeAutospacing="1" w:after="100" w:afterAutospacing="1"/>
      </w:pPr>
      <w:r w:rsidRPr="00263CDF">
        <w:t xml:space="preserve">Gebouwen die op termijn worden gesloopt, afgestoten of </w:t>
      </w:r>
      <w:proofErr w:type="spellStart"/>
      <w:r w:rsidRPr="00263CDF">
        <w:t>herontwikkeld</w:t>
      </w:r>
      <w:proofErr w:type="spellEnd"/>
      <w:r w:rsidRPr="00263CDF">
        <w:t xml:space="preserve"> worden op een ander</w:t>
      </w:r>
      <w:r w:rsidR="00461EA1">
        <w:t>e</w:t>
      </w:r>
      <w:r w:rsidRPr="00263CDF">
        <w:t xml:space="preserve"> niveau onderhouden.</w:t>
      </w:r>
      <w:r w:rsidR="00093AF3" w:rsidRPr="00263CDF">
        <w:br/>
      </w:r>
      <w:r w:rsidR="00093AF3" w:rsidRPr="00263CDF">
        <w:br/>
      </w:r>
      <w:r w:rsidRPr="00263CDF">
        <w:t>Het conditieniveau van een gebouw wordt in het</w:t>
      </w:r>
      <w:r w:rsidRPr="00263CDF">
        <w:rPr>
          <w:rStyle w:val="apple-converted-space"/>
        </w:rPr>
        <w:t> </w:t>
      </w:r>
      <w:proofErr w:type="spellStart"/>
      <w:r w:rsidRPr="00263CDF">
        <w:t>meerjarenonderhoudsplan</w:t>
      </w:r>
      <w:proofErr w:type="spellEnd"/>
      <w:r w:rsidRPr="00263CDF">
        <w:rPr>
          <w:rStyle w:val="apple-converted-space"/>
        </w:rPr>
        <w:t xml:space="preserve"> </w:t>
      </w:r>
      <w:r w:rsidRPr="00263CDF">
        <w:t xml:space="preserve">vertaald naar concrete maatregelen. </w:t>
      </w:r>
      <w:r w:rsidRPr="00263CDF">
        <w:rPr>
          <w:rFonts w:cs="Arial"/>
        </w:rPr>
        <w:t>Daarin moet minimaal aandacht zijn voor energiemaatregelen met e</w:t>
      </w:r>
      <w:r w:rsidR="00D351ED" w:rsidRPr="00263CDF">
        <w:rPr>
          <w:rFonts w:cs="Arial"/>
        </w:rPr>
        <w:t>en terugverdientijd van vijf</w:t>
      </w:r>
      <w:r w:rsidRPr="00263CDF">
        <w:rPr>
          <w:rFonts w:cs="Arial"/>
        </w:rPr>
        <w:t xml:space="preserve"> jaar (wettelijk minimum in het kader van de Wet Milieubeheer).</w:t>
      </w:r>
      <w:r w:rsidR="00093AF3" w:rsidRPr="00263CDF">
        <w:rPr>
          <w:rFonts w:cs="Arial"/>
        </w:rPr>
        <w:br/>
      </w:r>
      <w:r w:rsidR="00093AF3" w:rsidRPr="00263CDF">
        <w:rPr>
          <w:rFonts w:cs="Arial"/>
        </w:rPr>
        <w:br/>
      </w:r>
      <w:r w:rsidRPr="00461EA1">
        <w:rPr>
          <w:i/>
          <w:iCs/>
        </w:rPr>
        <w:t>Toelichting</w:t>
      </w:r>
      <w:r w:rsidR="00093AF3" w:rsidRPr="00461EA1">
        <w:rPr>
          <w:i/>
          <w:iCs/>
        </w:rPr>
        <w:br/>
      </w:r>
      <w:r w:rsidRPr="00461EA1">
        <w:t>In de NEN 2767 worden zes conditieniveaus onderscheiden.</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96"/>
        <w:gridCol w:w="1842"/>
        <w:gridCol w:w="4962"/>
      </w:tblGrid>
      <w:tr w:rsidR="00461EA1" w:rsidRPr="00461EA1" w14:paraId="08ECC099"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39ED459F" w14:textId="3E6FFB0A"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 xml:space="preserve">  Niveau</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5E94B1B6" w14:textId="52CB84A5"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Omschrijving</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97281DD" w14:textId="48CD7909" w:rsidR="00461EA1" w:rsidRPr="00461EA1" w:rsidRDefault="00461EA1" w:rsidP="00461EA1">
            <w:pPr>
              <w:spacing w:before="24" w:after="24"/>
              <w:rPr>
                <w:rFonts w:eastAsia="Times New Roman" w:cs="Times New Roman"/>
                <w:b/>
                <w:color w:val="000000"/>
                <w:sz w:val="20"/>
                <w:szCs w:val="20"/>
              </w:rPr>
            </w:pPr>
            <w:r w:rsidRPr="00461EA1">
              <w:rPr>
                <w:rFonts w:eastAsia="Times New Roman" w:cs="Times New Roman"/>
                <w:b/>
                <w:color w:val="000000"/>
                <w:sz w:val="20"/>
                <w:szCs w:val="20"/>
              </w:rPr>
              <w:t>Toelichting</w:t>
            </w:r>
          </w:p>
        </w:tc>
      </w:tr>
      <w:tr w:rsidR="00461EA1" w:rsidRPr="00461EA1" w14:paraId="7B7A171A"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6BB58726" w14:textId="5ED396AF" w:rsidR="00461EA1" w:rsidRPr="00461EA1" w:rsidRDefault="00461EA1" w:rsidP="00C66AA0">
            <w:pPr>
              <w:spacing w:before="24" w:after="24"/>
              <w:rPr>
                <w:rFonts w:eastAsia="Times New Roman" w:cs="Times New Roman"/>
                <w:color w:val="000000"/>
                <w:sz w:val="20"/>
                <w:szCs w:val="20"/>
              </w:rPr>
            </w:pPr>
            <w:r w:rsidRPr="00461EA1">
              <w:rPr>
                <w:sz w:val="20"/>
                <w:szCs w:val="20"/>
              </w:rPr>
              <w:t xml:space="preserve">  1</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2E0EB4D7" w14:textId="7648A63E" w:rsidR="00461EA1" w:rsidRPr="00461EA1" w:rsidRDefault="00461EA1" w:rsidP="00C66AA0">
            <w:pPr>
              <w:spacing w:before="24" w:after="24"/>
              <w:rPr>
                <w:rFonts w:eastAsia="Times New Roman" w:cs="Times New Roman"/>
                <w:color w:val="000000"/>
                <w:sz w:val="20"/>
                <w:szCs w:val="20"/>
              </w:rPr>
            </w:pPr>
            <w:r w:rsidRPr="00461EA1">
              <w:rPr>
                <w:sz w:val="20"/>
                <w:szCs w:val="20"/>
              </w:rPr>
              <w:t>Uitstekende</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53C75A6" w14:textId="5C1E7D3A" w:rsidR="00461EA1" w:rsidRPr="00461EA1" w:rsidRDefault="00461EA1" w:rsidP="00C66AA0">
            <w:pPr>
              <w:spacing w:before="24" w:after="24"/>
              <w:rPr>
                <w:rFonts w:eastAsia="Times New Roman" w:cs="Times New Roman"/>
                <w:color w:val="000000"/>
                <w:sz w:val="20"/>
                <w:szCs w:val="20"/>
              </w:rPr>
            </w:pPr>
            <w:r w:rsidRPr="00461EA1">
              <w:rPr>
                <w:sz w:val="20"/>
                <w:szCs w:val="20"/>
              </w:rPr>
              <w:t>Geen gebreken</w:t>
            </w:r>
          </w:p>
        </w:tc>
      </w:tr>
      <w:tr w:rsidR="00461EA1" w:rsidRPr="00461EA1" w14:paraId="0BE81BEE"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tcPr>
          <w:p w14:paraId="79B39127" w14:textId="367C7704" w:rsidR="00461EA1" w:rsidRPr="00461EA1" w:rsidRDefault="00461EA1" w:rsidP="00C66AA0">
            <w:pPr>
              <w:spacing w:before="24" w:after="24"/>
              <w:rPr>
                <w:rFonts w:eastAsia="Times New Roman" w:cs="Times New Roman"/>
                <w:color w:val="000000"/>
                <w:sz w:val="20"/>
                <w:szCs w:val="20"/>
              </w:rPr>
            </w:pPr>
            <w:r w:rsidRPr="00461EA1">
              <w:rPr>
                <w:sz w:val="20"/>
                <w:szCs w:val="20"/>
              </w:rPr>
              <w:t xml:space="preserve">  2</w:t>
            </w:r>
          </w:p>
        </w:tc>
        <w:tc>
          <w:tcPr>
            <w:tcW w:w="1842" w:type="dxa"/>
            <w:tcBorders>
              <w:top w:val="outset" w:sz="2" w:space="0" w:color="auto"/>
              <w:left w:val="outset" w:sz="2" w:space="0" w:color="auto"/>
              <w:bottom w:val="outset" w:sz="2" w:space="0" w:color="auto"/>
              <w:right w:val="outset" w:sz="2" w:space="0" w:color="auto"/>
            </w:tcBorders>
            <w:shd w:val="clear" w:color="auto" w:fill="FFFFFF"/>
          </w:tcPr>
          <w:p w14:paraId="78D47E40" w14:textId="5FEEA393" w:rsidR="00461EA1" w:rsidRPr="00461EA1" w:rsidRDefault="00461EA1" w:rsidP="00C66AA0">
            <w:pPr>
              <w:spacing w:before="24" w:after="24"/>
              <w:rPr>
                <w:rFonts w:eastAsia="Times New Roman" w:cs="Times New Roman"/>
                <w:color w:val="000000"/>
                <w:sz w:val="20"/>
                <w:szCs w:val="20"/>
              </w:rPr>
            </w:pPr>
            <w:r w:rsidRPr="00461EA1">
              <w:rPr>
                <w:sz w:val="20"/>
                <w:szCs w:val="20"/>
              </w:rPr>
              <w:t>Goed</w:t>
            </w:r>
          </w:p>
        </w:tc>
        <w:tc>
          <w:tcPr>
            <w:tcW w:w="4962" w:type="dxa"/>
            <w:tcBorders>
              <w:top w:val="outset" w:sz="2" w:space="0" w:color="auto"/>
              <w:left w:val="outset" w:sz="2" w:space="0" w:color="auto"/>
              <w:bottom w:val="outset" w:sz="2" w:space="0" w:color="auto"/>
              <w:right w:val="outset" w:sz="2" w:space="0" w:color="auto"/>
            </w:tcBorders>
            <w:shd w:val="clear" w:color="auto" w:fill="FFFFFF"/>
          </w:tcPr>
          <w:p w14:paraId="0AFC4B79" w14:textId="61063769" w:rsidR="00461EA1" w:rsidRPr="00461EA1" w:rsidRDefault="00461EA1" w:rsidP="00C66AA0">
            <w:pPr>
              <w:spacing w:before="24" w:after="24"/>
              <w:rPr>
                <w:rFonts w:eastAsia="Times New Roman" w:cs="Times New Roman"/>
                <w:color w:val="000000"/>
                <w:sz w:val="20"/>
                <w:szCs w:val="20"/>
              </w:rPr>
            </w:pPr>
            <w:r w:rsidRPr="00461EA1">
              <w:rPr>
                <w:sz w:val="20"/>
                <w:szCs w:val="20"/>
              </w:rPr>
              <w:t>Incidenteel beginnende veroudering</w:t>
            </w:r>
          </w:p>
        </w:tc>
      </w:tr>
      <w:tr w:rsidR="000536AA" w:rsidRPr="00461EA1" w14:paraId="542D993B"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1D9FE8EB"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3</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1AB7497A"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Redelijk</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048A9974"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Plaatselijk zichtbare veroudering, functie niet in gevaar</w:t>
            </w:r>
          </w:p>
        </w:tc>
      </w:tr>
      <w:tr w:rsidR="000536AA" w:rsidRPr="00461EA1" w14:paraId="2A41DDF5"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745C5F12"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4</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16B8324C"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Matig</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336E51B8"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Kans dat functie in gevaar is</w:t>
            </w:r>
          </w:p>
        </w:tc>
      </w:tr>
      <w:tr w:rsidR="000536AA" w:rsidRPr="00461EA1" w14:paraId="0DDC639B"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3BECB8E0"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5</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037D3E0C"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Slecht</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76C20F93"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Veroudering onomkeerbaar</w:t>
            </w:r>
          </w:p>
        </w:tc>
      </w:tr>
      <w:tr w:rsidR="000536AA" w:rsidRPr="00461EA1" w14:paraId="5CA67DF5" w14:textId="77777777" w:rsidTr="00461EA1">
        <w:tc>
          <w:tcPr>
            <w:tcW w:w="996" w:type="dxa"/>
            <w:tcBorders>
              <w:top w:val="outset" w:sz="2" w:space="0" w:color="auto"/>
              <w:left w:val="outset" w:sz="2" w:space="0" w:color="auto"/>
              <w:bottom w:val="outset" w:sz="2" w:space="0" w:color="auto"/>
              <w:right w:val="outset" w:sz="2" w:space="0" w:color="auto"/>
            </w:tcBorders>
            <w:shd w:val="clear" w:color="auto" w:fill="FFFFFF"/>
            <w:hideMark/>
          </w:tcPr>
          <w:p w14:paraId="5AE5E5AF"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  6</w:t>
            </w:r>
          </w:p>
        </w:tc>
        <w:tc>
          <w:tcPr>
            <w:tcW w:w="1842" w:type="dxa"/>
            <w:tcBorders>
              <w:top w:val="outset" w:sz="2" w:space="0" w:color="auto"/>
              <w:left w:val="outset" w:sz="2" w:space="0" w:color="auto"/>
              <w:bottom w:val="outset" w:sz="2" w:space="0" w:color="auto"/>
              <w:right w:val="outset" w:sz="2" w:space="0" w:color="auto"/>
            </w:tcBorders>
            <w:shd w:val="clear" w:color="auto" w:fill="FFFFFF"/>
            <w:hideMark/>
          </w:tcPr>
          <w:p w14:paraId="40A94324"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Zeer slecht</w:t>
            </w:r>
          </w:p>
        </w:tc>
        <w:tc>
          <w:tcPr>
            <w:tcW w:w="4962" w:type="dxa"/>
            <w:tcBorders>
              <w:top w:val="outset" w:sz="2" w:space="0" w:color="auto"/>
              <w:left w:val="outset" w:sz="2" w:space="0" w:color="auto"/>
              <w:bottom w:val="outset" w:sz="2" w:space="0" w:color="auto"/>
              <w:right w:val="outset" w:sz="2" w:space="0" w:color="auto"/>
            </w:tcBorders>
            <w:shd w:val="clear" w:color="auto" w:fill="FFFFFF"/>
            <w:hideMark/>
          </w:tcPr>
          <w:p w14:paraId="38818A61" w14:textId="77777777" w:rsidR="000536AA" w:rsidRPr="00461EA1" w:rsidRDefault="000536AA" w:rsidP="00C66AA0">
            <w:pPr>
              <w:spacing w:before="24" w:after="24"/>
              <w:rPr>
                <w:rFonts w:eastAsia="Times New Roman" w:cs="Times New Roman"/>
                <w:color w:val="000000"/>
                <w:sz w:val="20"/>
                <w:szCs w:val="20"/>
              </w:rPr>
            </w:pPr>
            <w:r w:rsidRPr="00461EA1">
              <w:rPr>
                <w:rFonts w:eastAsia="Times New Roman" w:cs="Times New Roman"/>
                <w:color w:val="000000"/>
                <w:sz w:val="20"/>
                <w:szCs w:val="20"/>
              </w:rPr>
              <w:t>Technisch rijp voor sloop</w:t>
            </w:r>
          </w:p>
        </w:tc>
      </w:tr>
    </w:tbl>
    <w:p w14:paraId="7A3B0E38" w14:textId="77777777" w:rsidR="000536AA" w:rsidRPr="00461EA1" w:rsidRDefault="000536AA" w:rsidP="00C66AA0">
      <w:pPr>
        <w:shd w:val="clear" w:color="auto" w:fill="FFFFFF"/>
        <w:spacing w:before="24" w:after="24"/>
        <w:rPr>
          <w:rFonts w:eastAsia="Times New Roman" w:cs="Times New Roman"/>
          <w:color w:val="000000"/>
        </w:rPr>
      </w:pPr>
    </w:p>
    <w:p w14:paraId="35799832" w14:textId="5EFE5849" w:rsidR="000536AA" w:rsidRPr="00263CDF" w:rsidRDefault="00D351ED" w:rsidP="00C66AA0">
      <w:pPr>
        <w:pStyle w:val="Normaalweb"/>
        <w:shd w:val="clear" w:color="auto" w:fill="FFFFFF"/>
        <w:spacing w:before="0" w:line="276" w:lineRule="auto"/>
        <w:rPr>
          <w:rFonts w:asciiTheme="minorHAnsi" w:hAnsiTheme="minorHAnsi"/>
        </w:rPr>
      </w:pPr>
      <w:r w:rsidRPr="00263CDF">
        <w:rPr>
          <w:rFonts w:asciiTheme="minorHAnsi" w:hAnsiTheme="minorHAnsi"/>
          <w:b/>
          <w:sz w:val="22"/>
          <w:szCs w:val="22"/>
        </w:rPr>
        <w:t>4.</w:t>
      </w:r>
      <w:r w:rsidR="00C237AB" w:rsidRPr="00263CDF">
        <w:rPr>
          <w:rFonts w:asciiTheme="minorHAnsi" w:hAnsiTheme="minorHAnsi"/>
          <w:b/>
          <w:sz w:val="22"/>
          <w:szCs w:val="22"/>
        </w:rPr>
        <w:t>4</w:t>
      </w:r>
      <w:r w:rsidRPr="00263CDF">
        <w:rPr>
          <w:rFonts w:asciiTheme="minorHAnsi" w:hAnsiTheme="minorHAnsi"/>
          <w:b/>
          <w:sz w:val="22"/>
          <w:szCs w:val="22"/>
        </w:rPr>
        <w:t xml:space="preserve"> </w:t>
      </w:r>
      <w:r w:rsidR="000536AA" w:rsidRPr="00263CDF">
        <w:rPr>
          <w:rFonts w:asciiTheme="minorHAnsi" w:hAnsiTheme="minorHAnsi"/>
          <w:b/>
          <w:sz w:val="22"/>
          <w:szCs w:val="22"/>
        </w:rPr>
        <w:t>Eigenaarsonderhoud</w:t>
      </w:r>
      <w:r w:rsidR="000536AA" w:rsidRPr="00263CDF">
        <w:rPr>
          <w:rFonts w:asciiTheme="minorHAnsi" w:hAnsiTheme="minorHAnsi"/>
          <w:b/>
          <w:sz w:val="22"/>
          <w:szCs w:val="22"/>
        </w:rPr>
        <w:br/>
      </w:r>
      <w:r w:rsidR="000536AA" w:rsidRPr="00263CDF">
        <w:rPr>
          <w:rFonts w:asciiTheme="minorHAnsi" w:hAnsiTheme="minorHAnsi"/>
          <w:sz w:val="22"/>
          <w:szCs w:val="22"/>
        </w:rPr>
        <w:t>Er worden twee vormen van eigenaarsonderhoud onderscheiden.</w:t>
      </w:r>
    </w:p>
    <w:p w14:paraId="14D079FA" w14:textId="5E8DC5CE" w:rsidR="000536AA" w:rsidRPr="00263CDF" w:rsidRDefault="000536AA" w:rsidP="00C66AA0">
      <w:pPr>
        <w:numPr>
          <w:ilvl w:val="0"/>
          <w:numId w:val="23"/>
        </w:numPr>
        <w:shd w:val="clear" w:color="auto" w:fill="FFFFFF"/>
        <w:spacing w:after="100" w:afterAutospacing="1"/>
        <w:rPr>
          <w:color w:val="000000"/>
        </w:rPr>
      </w:pPr>
      <w:r w:rsidRPr="00263CDF">
        <w:rPr>
          <w:color w:val="000000"/>
        </w:rPr>
        <w:t>Planmatig</w:t>
      </w:r>
      <w:r w:rsidR="00D351ED" w:rsidRPr="00263CDF">
        <w:rPr>
          <w:color w:val="000000"/>
        </w:rPr>
        <w:t xml:space="preserve"> onderhoud</w:t>
      </w:r>
      <w:r w:rsidRPr="00263CDF">
        <w:rPr>
          <w:color w:val="000000"/>
        </w:rPr>
        <w:t>, waaronder:</w:t>
      </w:r>
    </w:p>
    <w:p w14:paraId="1CE42E0F" w14:textId="77777777" w:rsidR="000536AA" w:rsidRPr="00263CDF" w:rsidRDefault="000536AA" w:rsidP="00C66AA0">
      <w:pPr>
        <w:numPr>
          <w:ilvl w:val="1"/>
          <w:numId w:val="23"/>
        </w:numPr>
        <w:shd w:val="clear" w:color="auto" w:fill="FFFFFF"/>
        <w:spacing w:before="100" w:beforeAutospacing="1" w:after="100" w:afterAutospacing="1"/>
        <w:rPr>
          <w:color w:val="000000"/>
        </w:rPr>
      </w:pPr>
      <w:r w:rsidRPr="00263CDF">
        <w:rPr>
          <w:color w:val="000000"/>
        </w:rPr>
        <w:t>kort cyclisch onderhoud, zoals jaarlijks, regulier, contractonderhoud, servicebeurt, onderhoudsbeurt, wettelijke keuringen;</w:t>
      </w:r>
    </w:p>
    <w:p w14:paraId="78C7BECD" w14:textId="59E3D6D5" w:rsidR="000536AA" w:rsidRPr="00263CDF" w:rsidRDefault="000536AA" w:rsidP="00C66AA0">
      <w:pPr>
        <w:numPr>
          <w:ilvl w:val="1"/>
          <w:numId w:val="23"/>
        </w:numPr>
        <w:shd w:val="clear" w:color="auto" w:fill="FFFFFF"/>
        <w:spacing w:before="100" w:beforeAutospacing="1" w:after="100" w:afterAutospacing="1"/>
        <w:rPr>
          <w:color w:val="000000"/>
        </w:rPr>
      </w:pPr>
      <w:r w:rsidRPr="00263CDF">
        <w:rPr>
          <w:color w:val="000000"/>
        </w:rPr>
        <w:lastRenderedPageBreak/>
        <w:t>lang cyclisch onderhoud; planmatig, groot en vervangingsonderhoud, zoals opgenomen in het</w:t>
      </w:r>
      <w:r w:rsidRPr="00263CDF">
        <w:rPr>
          <w:rStyle w:val="apple-converted-space"/>
          <w:color w:val="000000"/>
        </w:rPr>
        <w:t> </w:t>
      </w:r>
      <w:proofErr w:type="spellStart"/>
      <w:r w:rsidRPr="00263CDF">
        <w:rPr>
          <w:bCs/>
        </w:rPr>
        <w:t>meerjare</w:t>
      </w:r>
      <w:r w:rsidR="00461EA1">
        <w:rPr>
          <w:bCs/>
        </w:rPr>
        <w:t>n</w:t>
      </w:r>
      <w:r w:rsidRPr="00263CDF">
        <w:rPr>
          <w:bCs/>
        </w:rPr>
        <w:t>onderhoudsplan</w:t>
      </w:r>
      <w:proofErr w:type="spellEnd"/>
      <w:r w:rsidRPr="00263CDF">
        <w:rPr>
          <w:rStyle w:val="apple-converted-space"/>
          <w:color w:val="000000"/>
        </w:rPr>
        <w:t> </w:t>
      </w:r>
      <w:r w:rsidRPr="00263CDF">
        <w:rPr>
          <w:color w:val="000000"/>
        </w:rPr>
        <w:t>(ook uitgesteld correctief onderhoud).</w:t>
      </w:r>
    </w:p>
    <w:p w14:paraId="21932A3E" w14:textId="214A5C13" w:rsidR="00093AF3" w:rsidRPr="00263CDF" w:rsidRDefault="00255015" w:rsidP="00093AF3">
      <w:pPr>
        <w:numPr>
          <w:ilvl w:val="0"/>
          <w:numId w:val="23"/>
        </w:numPr>
        <w:shd w:val="clear" w:color="auto" w:fill="FFFFFF"/>
        <w:spacing w:before="100" w:beforeAutospacing="1" w:after="100" w:afterAutospacing="1"/>
        <w:rPr>
          <w:color w:val="000000"/>
        </w:rPr>
      </w:pPr>
      <w:r>
        <w:rPr>
          <w:color w:val="000000"/>
        </w:rPr>
        <w:t>Niet-</w:t>
      </w:r>
      <w:r w:rsidR="000536AA" w:rsidRPr="00263CDF">
        <w:rPr>
          <w:color w:val="000000"/>
        </w:rPr>
        <w:t>planmatig onderhoud</w:t>
      </w:r>
      <w:r w:rsidR="00C237AB" w:rsidRPr="00263CDF">
        <w:rPr>
          <w:color w:val="000000"/>
        </w:rPr>
        <w:t xml:space="preserve"> zoals </w:t>
      </w:r>
      <w:r w:rsidR="000536AA" w:rsidRPr="00263CDF">
        <w:rPr>
          <w:color w:val="000000"/>
        </w:rPr>
        <w:t>correctief onderhoud, naar aanleiding van klachten, storingen, schade en vandalisme.</w:t>
      </w:r>
    </w:p>
    <w:p w14:paraId="4874EB2E" w14:textId="2E3E472B" w:rsidR="000536AA" w:rsidRPr="00263CDF" w:rsidRDefault="000536AA" w:rsidP="00093AF3">
      <w:pPr>
        <w:shd w:val="clear" w:color="auto" w:fill="FFFFFF"/>
        <w:spacing w:before="100" w:beforeAutospacing="1" w:after="100" w:afterAutospacing="1"/>
      </w:pPr>
      <w:r w:rsidRPr="00263CDF">
        <w:t>Specifieke projecten, zoals andere bestemming of andere functies (renovatie, transformatie, nieuwbouw, aankoopadviezen) worden niet als onderhoud aangeduid. Om te bepalen of een bepaald werk nog als onderhoud wordt gezien of als specifiek project, worden de volgende criteria gehanteerd (= voorbeeld).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043"/>
        <w:gridCol w:w="2994"/>
        <w:gridCol w:w="3035"/>
      </w:tblGrid>
      <w:tr w:rsidR="000536AA" w:rsidRPr="00263CDF" w14:paraId="799FEF34"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86F0EB7"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Criteria</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7945580"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Onderhoud</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0A0F33B"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Style w:val="Zwaar"/>
                <w:rFonts w:asciiTheme="minorHAnsi" w:hAnsiTheme="minorHAnsi"/>
                <w:sz w:val="20"/>
                <w:szCs w:val="20"/>
              </w:rPr>
              <w:t>Specifieke projecten</w:t>
            </w:r>
          </w:p>
        </w:tc>
      </w:tr>
      <w:tr w:rsidR="000536AA" w:rsidRPr="00263CDF" w14:paraId="50D2C816"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07A896C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Bestuurlijke gevoeligheid</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9AC1D23"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Laag</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0AE6BC4F"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Hoog</w:t>
            </w:r>
          </w:p>
        </w:tc>
      </w:tr>
      <w:tr w:rsidR="000536AA" w:rsidRPr="00263CDF" w14:paraId="26A31B11"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152E65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Communicatie</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245B2BC3"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Standaard</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58AAAC5C"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Complex</w:t>
            </w:r>
          </w:p>
        </w:tc>
      </w:tr>
      <w:tr w:rsidR="000536AA" w:rsidRPr="00263CDF" w14:paraId="2BC5ACBC"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A52264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Kenmerk werk</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1C92659B"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Cyclisch of klus</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3750A48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Project</w:t>
            </w:r>
          </w:p>
        </w:tc>
      </w:tr>
      <w:tr w:rsidR="000536AA" w:rsidRPr="00263CDF" w14:paraId="03FAB0E3"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980774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Uitvoeringstermijn</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306C7D24"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&lt; 6 maanden</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D09973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&gt; 6 maanden</w:t>
            </w:r>
          </w:p>
        </w:tc>
      </w:tr>
      <w:tr w:rsidR="000536AA" w:rsidRPr="00263CDF" w14:paraId="5436FBC0"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4360A5C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Type werk</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6DC43DF8"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Onderhoud &lt; 50%</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1C8A574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Renovatie &amp; nieuwbouw</w:t>
            </w:r>
          </w:p>
          <w:p w14:paraId="0242B56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Onderhoud &gt; 50%</w:t>
            </w:r>
          </w:p>
        </w:tc>
      </w:tr>
      <w:tr w:rsidR="000536AA" w:rsidRPr="00263CDF" w14:paraId="693BAF49"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5C64D6D5"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Kosten per gebouw</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2392914E"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&lt; € 50.000,-</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48DD34B4"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&gt; € 50.000,-</w:t>
            </w:r>
          </w:p>
        </w:tc>
      </w:tr>
      <w:tr w:rsidR="000536AA" w:rsidRPr="00263CDF" w14:paraId="5F1475C0" w14:textId="77777777" w:rsidTr="000536AA">
        <w:tc>
          <w:tcPr>
            <w:tcW w:w="3044" w:type="dxa"/>
            <w:tcBorders>
              <w:top w:val="outset" w:sz="2" w:space="0" w:color="auto"/>
              <w:left w:val="outset" w:sz="2" w:space="0" w:color="auto"/>
              <w:bottom w:val="outset" w:sz="2" w:space="0" w:color="auto"/>
              <w:right w:val="outset" w:sz="2" w:space="0" w:color="auto"/>
            </w:tcBorders>
            <w:shd w:val="clear" w:color="auto" w:fill="FFFFFF"/>
            <w:hideMark/>
          </w:tcPr>
          <w:p w14:paraId="31C071D1"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Juridisch</w:t>
            </w:r>
          </w:p>
        </w:tc>
        <w:tc>
          <w:tcPr>
            <w:tcW w:w="2996" w:type="dxa"/>
            <w:tcBorders>
              <w:top w:val="outset" w:sz="2" w:space="0" w:color="auto"/>
              <w:left w:val="outset" w:sz="2" w:space="0" w:color="auto"/>
              <w:bottom w:val="outset" w:sz="2" w:space="0" w:color="auto"/>
              <w:right w:val="outset" w:sz="2" w:space="0" w:color="auto"/>
            </w:tcBorders>
            <w:shd w:val="clear" w:color="auto" w:fill="FFFFFF"/>
            <w:hideMark/>
          </w:tcPr>
          <w:p w14:paraId="3EDB20CA"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Meldingsplicht</w:t>
            </w:r>
          </w:p>
        </w:tc>
        <w:tc>
          <w:tcPr>
            <w:tcW w:w="3036" w:type="dxa"/>
            <w:tcBorders>
              <w:top w:val="outset" w:sz="2" w:space="0" w:color="auto"/>
              <w:left w:val="outset" w:sz="2" w:space="0" w:color="auto"/>
              <w:bottom w:val="outset" w:sz="2" w:space="0" w:color="auto"/>
              <w:right w:val="outset" w:sz="2" w:space="0" w:color="auto"/>
            </w:tcBorders>
            <w:shd w:val="clear" w:color="auto" w:fill="FFFFFF"/>
            <w:hideMark/>
          </w:tcPr>
          <w:p w14:paraId="7785B242" w14:textId="77777777" w:rsidR="000536AA" w:rsidRPr="00263CDF" w:rsidRDefault="000536AA" w:rsidP="00C66AA0">
            <w:pPr>
              <w:pStyle w:val="Normaalweb"/>
              <w:spacing w:before="0" w:after="0" w:line="276" w:lineRule="auto"/>
              <w:rPr>
                <w:rFonts w:asciiTheme="minorHAnsi" w:hAnsiTheme="minorHAnsi"/>
                <w:sz w:val="20"/>
                <w:szCs w:val="20"/>
              </w:rPr>
            </w:pPr>
            <w:r w:rsidRPr="00263CDF">
              <w:rPr>
                <w:rFonts w:asciiTheme="minorHAnsi" w:hAnsiTheme="minorHAnsi"/>
                <w:sz w:val="20"/>
                <w:szCs w:val="20"/>
              </w:rPr>
              <w:t>Vergunningsplicht</w:t>
            </w:r>
          </w:p>
        </w:tc>
      </w:tr>
    </w:tbl>
    <w:p w14:paraId="2EF6369F" w14:textId="77777777" w:rsidR="000536AA" w:rsidRPr="00263CDF" w:rsidRDefault="000536AA" w:rsidP="00C66AA0">
      <w:pPr>
        <w:pStyle w:val="Normaalweb"/>
        <w:shd w:val="clear" w:color="auto" w:fill="FFFFFF"/>
        <w:spacing w:line="276" w:lineRule="auto"/>
        <w:rPr>
          <w:rFonts w:asciiTheme="minorHAnsi" w:hAnsiTheme="minorHAnsi"/>
          <w:i/>
          <w:iCs/>
          <w:sz w:val="22"/>
          <w:szCs w:val="22"/>
        </w:rPr>
      </w:pPr>
      <w:r w:rsidRPr="00263CDF">
        <w:rPr>
          <w:rFonts w:asciiTheme="minorHAnsi" w:hAnsiTheme="minorHAnsi"/>
          <w:b/>
          <w:sz w:val="22"/>
          <w:szCs w:val="22"/>
        </w:rPr>
        <w:br/>
      </w:r>
      <w:r w:rsidRPr="00263CDF">
        <w:rPr>
          <w:rFonts w:asciiTheme="minorHAnsi" w:hAnsiTheme="minorHAnsi"/>
          <w:i/>
          <w:iCs/>
          <w:sz w:val="22"/>
          <w:szCs w:val="22"/>
        </w:rPr>
        <w:t>Toelichting</w:t>
      </w:r>
    </w:p>
    <w:p w14:paraId="751413D9" w14:textId="53CD4E8C" w:rsidR="00C34B68" w:rsidRPr="00263CDF" w:rsidRDefault="000536AA" w:rsidP="00C66AA0">
      <w:pPr>
        <w:shd w:val="clear" w:color="auto" w:fill="FFFFFF"/>
        <w:rPr>
          <w:rFonts w:eastAsia="Times New Roman" w:cs="Times New Roman"/>
          <w:color w:val="000000"/>
        </w:rPr>
      </w:pPr>
      <w:r w:rsidRPr="00263CDF">
        <w:rPr>
          <w:rFonts w:eastAsia="Times New Roman" w:cs="Times New Roman"/>
          <w:color w:val="000000"/>
        </w:rPr>
        <w:t>In de literatuur worden verschillende indelingen gehanteerd waar</w:t>
      </w:r>
      <w:r w:rsidR="00255015">
        <w:rPr>
          <w:rFonts w:eastAsia="Times New Roman" w:cs="Times New Roman"/>
          <w:color w:val="000000"/>
        </w:rPr>
        <w:t>i</w:t>
      </w:r>
      <w:r w:rsidRPr="00263CDF">
        <w:rPr>
          <w:rFonts w:eastAsia="Times New Roman" w:cs="Times New Roman"/>
          <w:color w:val="000000"/>
        </w:rPr>
        <w:t>n het onderhoud wordt opgehangen</w:t>
      </w:r>
      <w:r w:rsidR="00C34B68" w:rsidRPr="00263CDF">
        <w:rPr>
          <w:rFonts w:eastAsia="Times New Roman" w:cs="Times New Roman"/>
          <w:color w:val="000000"/>
        </w:rPr>
        <w:t xml:space="preserve"> aan zaken als:</w:t>
      </w:r>
    </w:p>
    <w:p w14:paraId="1E1AE7EC" w14:textId="0AD292C7" w:rsidR="00C34B68"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 xml:space="preserve">wanneer </w:t>
      </w:r>
      <w:r w:rsidR="00C34B68" w:rsidRPr="00263CDF">
        <w:rPr>
          <w:rFonts w:eastAsia="Times New Roman" w:cs="Times New Roman"/>
          <w:color w:val="000000"/>
        </w:rPr>
        <w:t xml:space="preserve">en hoe </w:t>
      </w:r>
      <w:r w:rsidRPr="00263CDF">
        <w:rPr>
          <w:rFonts w:eastAsia="Times New Roman" w:cs="Times New Roman"/>
          <w:color w:val="000000"/>
        </w:rPr>
        <w:t>(zoals bovenstaand);</w:t>
      </w:r>
    </w:p>
    <w:p w14:paraId="79B25325" w14:textId="064B2A8D" w:rsidR="00C34B68"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type maatregel (preventief en correctief)</w:t>
      </w:r>
      <w:r w:rsidR="00255015">
        <w:rPr>
          <w:rFonts w:eastAsia="Times New Roman" w:cs="Times New Roman"/>
          <w:color w:val="000000"/>
        </w:rPr>
        <w:t>;</w:t>
      </w:r>
    </w:p>
    <w:p w14:paraId="21790176" w14:textId="253F8431" w:rsidR="000536AA" w:rsidRPr="00263CDF" w:rsidRDefault="000536AA" w:rsidP="00C66AA0">
      <w:pPr>
        <w:pStyle w:val="Lijstalinea"/>
        <w:numPr>
          <w:ilvl w:val="0"/>
          <w:numId w:val="46"/>
        </w:numPr>
        <w:shd w:val="clear" w:color="auto" w:fill="FFFFFF"/>
        <w:rPr>
          <w:rFonts w:eastAsia="Times New Roman" w:cs="Times New Roman"/>
          <w:color w:val="000000"/>
        </w:rPr>
      </w:pPr>
      <w:r w:rsidRPr="00263CDF">
        <w:rPr>
          <w:rFonts w:eastAsia="Times New Roman" w:cs="Times New Roman"/>
          <w:color w:val="000000"/>
        </w:rPr>
        <w:t>wijze van financiering (via normale exploitatie of voorziening).</w:t>
      </w:r>
    </w:p>
    <w:p w14:paraId="10BF0294" w14:textId="77777777" w:rsidR="00C34B68" w:rsidRPr="00263CDF" w:rsidRDefault="00C34B68" w:rsidP="00C66AA0">
      <w:pPr>
        <w:shd w:val="clear" w:color="auto" w:fill="FFFFFF"/>
        <w:spacing w:before="24" w:after="24"/>
        <w:rPr>
          <w:rFonts w:eastAsia="Times New Roman" w:cs="Times New Roman"/>
          <w:color w:val="000000"/>
        </w:rPr>
      </w:pPr>
    </w:p>
    <w:p w14:paraId="3A39DB4B" w14:textId="4A602CC1" w:rsidR="000536AA" w:rsidRPr="00263CDF" w:rsidRDefault="000536AA"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Hoewel </w:t>
      </w:r>
      <w:r w:rsidR="00C34B68" w:rsidRPr="00263CDF">
        <w:rPr>
          <w:rFonts w:eastAsia="Times New Roman" w:cs="Times New Roman"/>
          <w:color w:val="000000"/>
        </w:rPr>
        <w:t>de onde</w:t>
      </w:r>
      <w:r w:rsidR="00255015">
        <w:rPr>
          <w:rFonts w:eastAsia="Times New Roman" w:cs="Times New Roman"/>
          <w:color w:val="000000"/>
        </w:rPr>
        <w:t>rverdeling in planmatig en niet-</w:t>
      </w:r>
      <w:r w:rsidR="00C34B68" w:rsidRPr="00263CDF">
        <w:rPr>
          <w:rFonts w:eastAsia="Times New Roman" w:cs="Times New Roman"/>
          <w:color w:val="000000"/>
        </w:rPr>
        <w:t>planmatig (</w:t>
      </w:r>
      <w:r w:rsidRPr="00263CDF">
        <w:rPr>
          <w:rFonts w:eastAsia="Times New Roman" w:cs="Times New Roman"/>
          <w:color w:val="000000"/>
        </w:rPr>
        <w:t>nog</w:t>
      </w:r>
      <w:r w:rsidR="00C34B68" w:rsidRPr="00263CDF">
        <w:rPr>
          <w:rFonts w:eastAsia="Times New Roman" w:cs="Times New Roman"/>
          <w:color w:val="000000"/>
        </w:rPr>
        <w:t xml:space="preserve">) </w:t>
      </w:r>
      <w:r w:rsidRPr="00263CDF">
        <w:rPr>
          <w:rFonts w:eastAsia="Times New Roman" w:cs="Times New Roman"/>
          <w:color w:val="000000"/>
        </w:rPr>
        <w:t>geen algemeen gebruik is, heeft het redactieteam voor deze opzet gekozen omdat het een goede kapstok biedt voor de werkplanning.</w:t>
      </w:r>
    </w:p>
    <w:p w14:paraId="01191E5C" w14:textId="77777777" w:rsidR="000536AA" w:rsidRPr="00263CDF" w:rsidRDefault="000536AA" w:rsidP="00C66AA0">
      <w:pPr>
        <w:pStyle w:val="Normaalweb"/>
        <w:shd w:val="clear" w:color="auto" w:fill="FFFFFF"/>
        <w:spacing w:line="276" w:lineRule="auto"/>
        <w:rPr>
          <w:rFonts w:asciiTheme="minorHAnsi" w:hAnsiTheme="minorHAnsi"/>
          <w:b/>
          <w:sz w:val="22"/>
          <w:szCs w:val="22"/>
        </w:rPr>
      </w:pPr>
    </w:p>
    <w:p w14:paraId="3BAE696B" w14:textId="4F186A09" w:rsidR="000536AA" w:rsidRPr="00263CDF" w:rsidRDefault="00D351ED" w:rsidP="00C66AA0">
      <w:pPr>
        <w:pStyle w:val="Normaalweb"/>
        <w:shd w:val="clear" w:color="auto" w:fill="FFFFFF"/>
        <w:spacing w:before="0" w:after="0" w:line="276" w:lineRule="auto"/>
        <w:rPr>
          <w:rFonts w:asciiTheme="minorHAnsi" w:hAnsiTheme="minorHAnsi"/>
          <w:sz w:val="22"/>
          <w:szCs w:val="22"/>
        </w:rPr>
      </w:pPr>
      <w:r w:rsidRPr="00263CDF">
        <w:rPr>
          <w:rFonts w:asciiTheme="minorHAnsi" w:hAnsiTheme="minorHAnsi"/>
          <w:b/>
          <w:sz w:val="22"/>
          <w:szCs w:val="22"/>
        </w:rPr>
        <w:t>4.</w:t>
      </w:r>
      <w:r w:rsidR="00C34B68" w:rsidRPr="00263CDF">
        <w:rPr>
          <w:rFonts w:asciiTheme="minorHAnsi" w:hAnsiTheme="minorHAnsi"/>
          <w:b/>
          <w:sz w:val="22"/>
          <w:szCs w:val="22"/>
        </w:rPr>
        <w:t>5</w:t>
      </w:r>
      <w:r w:rsidRPr="00263CDF">
        <w:rPr>
          <w:rFonts w:asciiTheme="minorHAnsi" w:hAnsiTheme="minorHAnsi"/>
          <w:b/>
          <w:sz w:val="22"/>
          <w:szCs w:val="22"/>
        </w:rPr>
        <w:t xml:space="preserve"> </w:t>
      </w:r>
      <w:r w:rsidR="000536AA" w:rsidRPr="00263CDF">
        <w:rPr>
          <w:rFonts w:asciiTheme="minorHAnsi" w:hAnsiTheme="minorHAnsi"/>
          <w:b/>
          <w:sz w:val="22"/>
          <w:szCs w:val="22"/>
        </w:rPr>
        <w:t>Planmatig onderhoud</w:t>
      </w:r>
      <w:r w:rsidR="000536AA" w:rsidRPr="00263CDF">
        <w:rPr>
          <w:rFonts w:asciiTheme="minorHAnsi" w:hAnsiTheme="minorHAnsi"/>
          <w:b/>
          <w:sz w:val="22"/>
          <w:szCs w:val="22"/>
        </w:rPr>
        <w:br/>
      </w:r>
      <w:r w:rsidR="000536AA" w:rsidRPr="00263CDF">
        <w:rPr>
          <w:rFonts w:asciiTheme="minorHAnsi" w:hAnsiTheme="minorHAnsi"/>
          <w:sz w:val="22"/>
          <w:szCs w:val="22"/>
        </w:rPr>
        <w:t>Voor het planmatig onderhoud wordt gewerkt aan de hand van een</w:t>
      </w:r>
      <w:r w:rsidR="000536AA" w:rsidRPr="00263CDF">
        <w:rPr>
          <w:rStyle w:val="apple-converted-space"/>
          <w:rFonts w:asciiTheme="minorHAnsi" w:hAnsiTheme="minorHAnsi"/>
          <w:sz w:val="22"/>
          <w:szCs w:val="22"/>
        </w:rPr>
        <w:t> </w:t>
      </w:r>
      <w:proofErr w:type="spellStart"/>
      <w:r w:rsidR="000536AA" w:rsidRPr="00263CDF">
        <w:rPr>
          <w:rFonts w:asciiTheme="minorHAnsi" w:hAnsiTheme="minorHAnsi"/>
          <w:bCs/>
          <w:sz w:val="22"/>
          <w:szCs w:val="22"/>
        </w:rPr>
        <w:t>meerjarenonderhoudsplan</w:t>
      </w:r>
      <w:proofErr w:type="spellEnd"/>
      <w:r w:rsidR="000536AA" w:rsidRPr="00263CDF">
        <w:rPr>
          <w:rFonts w:asciiTheme="minorHAnsi" w:hAnsiTheme="minorHAnsi"/>
          <w:sz w:val="22"/>
          <w:szCs w:val="22"/>
        </w:rPr>
        <w:t>, dat:</w:t>
      </w:r>
    </w:p>
    <w:p w14:paraId="2D0EF7FA" w14:textId="1D33F0F0" w:rsidR="000536AA" w:rsidRPr="00263CDF" w:rsidRDefault="000536AA" w:rsidP="00C66AA0">
      <w:pPr>
        <w:numPr>
          <w:ilvl w:val="0"/>
          <w:numId w:val="24"/>
        </w:numPr>
        <w:shd w:val="clear" w:color="auto" w:fill="FFFFFF"/>
        <w:rPr>
          <w:color w:val="000000"/>
        </w:rPr>
      </w:pPr>
      <w:r w:rsidRPr="00263CDF">
        <w:rPr>
          <w:color w:val="000000"/>
        </w:rPr>
        <w:t>periodiek (bijvoo</w:t>
      </w:r>
      <w:r w:rsidR="00D351ED" w:rsidRPr="00263CDF">
        <w:rPr>
          <w:color w:val="000000"/>
        </w:rPr>
        <w:t>rbeeld jaarlijks of eens in de vijf</w:t>
      </w:r>
      <w:r w:rsidRPr="00263CDF">
        <w:rPr>
          <w:color w:val="000000"/>
        </w:rPr>
        <w:t xml:space="preserve"> jaar) wordt opgesteld door</w:t>
      </w:r>
      <w:r w:rsidRPr="00263CDF">
        <w:rPr>
          <w:rStyle w:val="apple-converted-space"/>
          <w:color w:val="000000"/>
        </w:rPr>
        <w:t> </w:t>
      </w:r>
      <w:r w:rsidR="00D351ED" w:rsidRPr="00263CDF">
        <w:rPr>
          <w:color w:val="000000"/>
          <w:shd w:val="clear" w:color="auto" w:fill="FFFFFF"/>
        </w:rPr>
        <w:t>...</w:t>
      </w:r>
      <w:r w:rsidR="00255015">
        <w:rPr>
          <w:color w:val="000000"/>
          <w:shd w:val="clear" w:color="auto" w:fill="FFFFFF"/>
        </w:rPr>
        <w:t>.........</w:t>
      </w:r>
      <w:r w:rsidR="00D351ED" w:rsidRPr="00263CDF">
        <w:rPr>
          <w:color w:val="000000"/>
          <w:shd w:val="clear" w:color="auto" w:fill="FFFFFF"/>
        </w:rPr>
        <w:t xml:space="preserve"> </w:t>
      </w:r>
      <w:r w:rsidR="00255015">
        <w:rPr>
          <w:color w:val="000000"/>
          <w:shd w:val="clear" w:color="auto" w:fill="FFFFFF"/>
        </w:rPr>
        <w:t>(zelf invullen)</w:t>
      </w:r>
      <w:r w:rsidRPr="00263CDF">
        <w:rPr>
          <w:color w:val="000000"/>
          <w:shd w:val="clear" w:color="auto" w:fill="FFFFFF"/>
        </w:rPr>
        <w:t>;</w:t>
      </w:r>
    </w:p>
    <w:p w14:paraId="324C096A" w14:textId="00461E06" w:rsidR="000536AA" w:rsidRPr="00263CDF" w:rsidRDefault="000536AA" w:rsidP="00C66AA0">
      <w:pPr>
        <w:numPr>
          <w:ilvl w:val="0"/>
          <w:numId w:val="24"/>
        </w:numPr>
        <w:shd w:val="clear" w:color="auto" w:fill="FFFFFF"/>
        <w:rPr>
          <w:color w:val="000000"/>
        </w:rPr>
      </w:pPr>
      <w:r w:rsidRPr="00263CDF">
        <w:rPr>
          <w:color w:val="000000"/>
        </w:rPr>
        <w:t>inhoudelijk wordt afgestemd me</w:t>
      </w:r>
      <w:r w:rsidRPr="00263CDF">
        <w:rPr>
          <w:color w:val="000000"/>
          <w:shd w:val="clear" w:color="auto" w:fill="FFFFFF"/>
        </w:rPr>
        <w:t>t ...</w:t>
      </w:r>
      <w:r w:rsidR="00255015">
        <w:rPr>
          <w:color w:val="000000"/>
          <w:shd w:val="clear" w:color="auto" w:fill="FFFFFF"/>
        </w:rPr>
        <w:t>.........</w:t>
      </w:r>
      <w:r w:rsidRPr="00263CDF">
        <w:rPr>
          <w:rStyle w:val="apple-converted-space"/>
          <w:color w:val="000000"/>
          <w:shd w:val="clear" w:color="auto" w:fill="FFFFFF"/>
        </w:rPr>
        <w:t xml:space="preserve"> </w:t>
      </w:r>
      <w:r w:rsidRPr="00263CDF">
        <w:rPr>
          <w:color w:val="000000"/>
        </w:rPr>
        <w:t>(eigenaar, huurders, gebruikers en dienstverleners);</w:t>
      </w:r>
    </w:p>
    <w:p w14:paraId="2A11E7F3" w14:textId="77777777"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inzicht geeft in het huidige onderhoudsniveau;</w:t>
      </w:r>
    </w:p>
    <w:p w14:paraId="0BFC10D9" w14:textId="6C7E8118"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 xml:space="preserve">concreet richting geeft aan de activiteiten om het onderhoud op </w:t>
      </w:r>
      <w:r w:rsidR="00255015">
        <w:rPr>
          <w:color w:val="000000"/>
        </w:rPr>
        <w:t xml:space="preserve">het </w:t>
      </w:r>
      <w:r w:rsidRPr="00263CDF">
        <w:rPr>
          <w:color w:val="000000"/>
        </w:rPr>
        <w:t>gewenste niveau te brengen of te houden (inclusief benodigde inzet);</w:t>
      </w:r>
    </w:p>
    <w:p w14:paraId="601F17D1" w14:textId="1C213F33" w:rsidR="000536AA" w:rsidRPr="00263CDF" w:rsidRDefault="00D351ED" w:rsidP="00C66AA0">
      <w:pPr>
        <w:numPr>
          <w:ilvl w:val="0"/>
          <w:numId w:val="24"/>
        </w:numPr>
        <w:shd w:val="clear" w:color="auto" w:fill="FFFFFF"/>
        <w:spacing w:before="100" w:beforeAutospacing="1" w:after="100" w:afterAutospacing="1"/>
        <w:rPr>
          <w:color w:val="000000"/>
        </w:rPr>
      </w:pPr>
      <w:r w:rsidRPr="00263CDF">
        <w:rPr>
          <w:color w:val="000000"/>
        </w:rPr>
        <w:t>een tijdshorizon heeft van tien</w:t>
      </w:r>
      <w:r w:rsidR="000536AA" w:rsidRPr="00263CDF">
        <w:rPr>
          <w:color w:val="000000"/>
        </w:rPr>
        <w:t xml:space="preserve"> </w:t>
      </w:r>
      <w:r w:rsidRPr="00263CDF">
        <w:rPr>
          <w:color w:val="000000"/>
        </w:rPr>
        <w:t>jaar met een doorkijk naar twintig</w:t>
      </w:r>
      <w:r w:rsidR="000536AA" w:rsidRPr="00263CDF">
        <w:rPr>
          <w:color w:val="000000"/>
        </w:rPr>
        <w:t xml:space="preserve"> jaar of langer;</w:t>
      </w:r>
    </w:p>
    <w:p w14:paraId="23E1959A" w14:textId="77777777"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al of niet wordt vastgelegd in een besluit;</w:t>
      </w:r>
    </w:p>
    <w:p w14:paraId="20350545" w14:textId="38B1236B" w:rsidR="000536AA" w:rsidRPr="00263CDF" w:rsidRDefault="000536AA" w:rsidP="00C66AA0">
      <w:pPr>
        <w:numPr>
          <w:ilvl w:val="0"/>
          <w:numId w:val="24"/>
        </w:numPr>
        <w:shd w:val="clear" w:color="auto" w:fill="FFFFFF"/>
        <w:spacing w:before="100" w:beforeAutospacing="1" w:after="100" w:afterAutospacing="1"/>
        <w:rPr>
          <w:color w:val="000000"/>
        </w:rPr>
      </w:pPr>
      <w:r w:rsidRPr="00263CDF">
        <w:rPr>
          <w:color w:val="000000"/>
        </w:rPr>
        <w:t>al of niet wordt vertaald in een (dienstverlenings</w:t>
      </w:r>
      <w:r w:rsidR="00255015">
        <w:rPr>
          <w:color w:val="000000"/>
        </w:rPr>
        <w:t>-</w:t>
      </w:r>
      <w:r w:rsidRPr="00263CDF">
        <w:rPr>
          <w:color w:val="000000"/>
        </w:rPr>
        <w:t>)</w:t>
      </w:r>
      <w:r w:rsidR="00255015">
        <w:rPr>
          <w:color w:val="000000"/>
        </w:rPr>
        <w:t xml:space="preserve"> </w:t>
      </w:r>
      <w:r w:rsidRPr="00263CDF">
        <w:rPr>
          <w:color w:val="000000"/>
        </w:rPr>
        <w:t>overeenkomst en</w:t>
      </w:r>
    </w:p>
    <w:p w14:paraId="2F3E1C53" w14:textId="77777777" w:rsidR="00093AF3" w:rsidRPr="00263CDF" w:rsidRDefault="00E65E76" w:rsidP="00093AF3">
      <w:pPr>
        <w:numPr>
          <w:ilvl w:val="0"/>
          <w:numId w:val="24"/>
        </w:numPr>
        <w:shd w:val="clear" w:color="auto" w:fill="FFFFFF"/>
        <w:spacing w:before="100" w:beforeAutospacing="1" w:after="100" w:afterAutospacing="1"/>
        <w:rPr>
          <w:color w:val="000000"/>
        </w:rPr>
      </w:pPr>
      <w:r w:rsidRPr="00263CDF">
        <w:rPr>
          <w:color w:val="000000"/>
        </w:rPr>
        <w:t xml:space="preserve">zowel bij het opstellen als </w:t>
      </w:r>
      <w:r w:rsidR="000536AA" w:rsidRPr="00263CDF">
        <w:rPr>
          <w:color w:val="000000"/>
        </w:rPr>
        <w:t>na vaststelling goed wordt gecommuniceerd met alle betrokkenen.</w:t>
      </w:r>
      <w:bookmarkStart w:id="20" w:name="_Toc463462004"/>
    </w:p>
    <w:p w14:paraId="4AC06169" w14:textId="10369936" w:rsidR="00E65E76" w:rsidRPr="00263CDF" w:rsidRDefault="00D351ED" w:rsidP="00093AF3">
      <w:pPr>
        <w:shd w:val="clear" w:color="auto" w:fill="FFFFFF"/>
        <w:spacing w:before="100" w:beforeAutospacing="1" w:after="100" w:afterAutospacing="1"/>
        <w:rPr>
          <w:rFonts w:cstheme="minorHAnsi"/>
          <w:i/>
          <w:iCs/>
        </w:rPr>
      </w:pPr>
      <w:r w:rsidRPr="00263CDF">
        <w:rPr>
          <w:b/>
        </w:rPr>
        <w:lastRenderedPageBreak/>
        <w:t>4.</w:t>
      </w:r>
      <w:r w:rsidR="00E65E76" w:rsidRPr="00263CDF">
        <w:rPr>
          <w:b/>
        </w:rPr>
        <w:t>6</w:t>
      </w:r>
      <w:r w:rsidRPr="00263CDF">
        <w:rPr>
          <w:b/>
        </w:rPr>
        <w:t xml:space="preserve"> </w:t>
      </w:r>
      <w:r w:rsidR="000536AA" w:rsidRPr="00263CDF">
        <w:rPr>
          <w:b/>
        </w:rPr>
        <w:t>Niet-planmatig onderhoud</w:t>
      </w:r>
      <w:bookmarkEnd w:id="20"/>
      <w:r w:rsidR="000536AA" w:rsidRPr="00263CDF">
        <w:rPr>
          <w:b/>
        </w:rPr>
        <w:t xml:space="preserve"> </w:t>
      </w:r>
      <w:r w:rsidR="00093AF3" w:rsidRPr="00263CDF">
        <w:rPr>
          <w:color w:val="000000"/>
        </w:rPr>
        <w:br/>
      </w:r>
      <w:r w:rsidR="000536AA" w:rsidRPr="00263CDF">
        <w:rPr>
          <w:rFonts w:eastAsia="Times New Roman" w:cs="Times New Roman"/>
          <w:color w:val="000000"/>
        </w:rPr>
        <w:t>Voor niet-planmatig onderhoud (schade, klachten, meldingen) wordt</w:t>
      </w:r>
      <w:r w:rsidR="000536AA" w:rsidRPr="00263CDF">
        <w:rPr>
          <w:rFonts w:eastAsia="Times New Roman" w:cs="Times New Roman"/>
          <w:color w:val="000000"/>
          <w:shd w:val="clear" w:color="auto" w:fill="FFFFFF"/>
        </w:rPr>
        <w:t> </w:t>
      </w:r>
      <w:r w:rsidR="00255015">
        <w:rPr>
          <w:rFonts w:eastAsia="Times New Roman" w:cs="Times New Roman"/>
          <w:color w:val="000000"/>
          <w:shd w:val="clear" w:color="auto" w:fill="FFFFFF"/>
        </w:rPr>
        <w:t>…………</w:t>
      </w:r>
      <w:r w:rsidR="000536AA" w:rsidRPr="00263CDF">
        <w:rPr>
          <w:rFonts w:eastAsia="Times New Roman" w:cs="Times New Roman"/>
          <w:color w:val="000000"/>
          <w:shd w:val="clear" w:color="auto" w:fill="FFFFFF"/>
        </w:rPr>
        <w:t xml:space="preserve"> (</w:t>
      </w:r>
      <w:r w:rsidR="00255015">
        <w:rPr>
          <w:rFonts w:eastAsia="Times New Roman" w:cs="Times New Roman"/>
          <w:color w:val="000000"/>
          <w:shd w:val="clear" w:color="auto" w:fill="FFFFFF"/>
        </w:rPr>
        <w:t xml:space="preserve">zelf invullen </w:t>
      </w:r>
      <w:r w:rsidR="000536AA" w:rsidRPr="00263CDF">
        <w:rPr>
          <w:rFonts w:eastAsia="Times New Roman" w:cs="Times New Roman"/>
          <w:color w:val="000000"/>
          <w:shd w:val="clear" w:color="auto" w:fill="FFFFFF"/>
        </w:rPr>
        <w:t>wat georganiseerd en hoe betaald).</w:t>
      </w:r>
      <w:r w:rsidR="00093AF3" w:rsidRPr="00263CDF">
        <w:rPr>
          <w:color w:val="000000"/>
        </w:rPr>
        <w:br/>
      </w:r>
      <w:r w:rsidR="00093AF3" w:rsidRPr="00263CDF">
        <w:rPr>
          <w:color w:val="000000"/>
        </w:rPr>
        <w:br/>
      </w:r>
      <w:r w:rsidR="00E65E76" w:rsidRPr="00263CDF">
        <w:rPr>
          <w:rFonts w:eastAsia="Times New Roman" w:cs="Times New Roman"/>
          <w:i/>
          <w:iCs/>
          <w:color w:val="000000"/>
        </w:rPr>
        <w:t xml:space="preserve">Toelichting </w:t>
      </w:r>
      <w:r w:rsidR="00093AF3" w:rsidRPr="00263CDF">
        <w:rPr>
          <w:color w:val="000000"/>
        </w:rPr>
        <w:br/>
      </w:r>
      <w:r w:rsidR="00E65E76" w:rsidRPr="00263CDF">
        <w:rPr>
          <w:rFonts w:eastAsia="Times New Roman" w:cs="Times New Roman"/>
          <w:color w:val="000000"/>
        </w:rPr>
        <w:t xml:space="preserve">Ook hier is het voor huurders/gebruikers van belang waar ze zaken rond schade en klachten kunnen melden en hoe ermee wordt </w:t>
      </w:r>
      <w:r w:rsidR="00255015">
        <w:rPr>
          <w:rFonts w:eastAsia="Times New Roman" w:cs="Times New Roman"/>
          <w:color w:val="000000"/>
        </w:rPr>
        <w:t>om</w:t>
      </w:r>
      <w:r w:rsidR="00E65E76" w:rsidRPr="00263CDF">
        <w:rPr>
          <w:rFonts w:eastAsia="Times New Roman" w:cs="Times New Roman"/>
          <w:color w:val="000000"/>
        </w:rPr>
        <w:t>gegaan.</w:t>
      </w:r>
      <w:bookmarkStart w:id="21" w:name="_Toc463462005"/>
      <w:r w:rsidR="00093AF3" w:rsidRPr="00263CDF">
        <w:rPr>
          <w:rFonts w:eastAsia="Times New Roman" w:cs="Times New Roman"/>
          <w:color w:val="000000"/>
        </w:rPr>
        <w:br/>
      </w:r>
      <w:r w:rsidR="00093AF3" w:rsidRPr="00263CDF">
        <w:rPr>
          <w:rFonts w:eastAsia="Times New Roman" w:cs="Times New Roman"/>
          <w:color w:val="000000"/>
        </w:rPr>
        <w:br/>
      </w:r>
      <w:r w:rsidRPr="00263CDF">
        <w:rPr>
          <w:rFonts w:eastAsia="Times New Roman" w:cstheme="minorHAnsi"/>
          <w:b/>
          <w:color w:val="000000"/>
        </w:rPr>
        <w:t>4.</w:t>
      </w:r>
      <w:r w:rsidR="00E65E76" w:rsidRPr="00263CDF">
        <w:rPr>
          <w:rFonts w:eastAsia="Times New Roman" w:cstheme="minorHAnsi"/>
          <w:b/>
          <w:color w:val="000000"/>
        </w:rPr>
        <w:t>7</w:t>
      </w:r>
      <w:r w:rsidRPr="00263CDF">
        <w:rPr>
          <w:rFonts w:eastAsia="Times New Roman" w:cstheme="minorHAnsi"/>
          <w:b/>
          <w:color w:val="000000"/>
        </w:rPr>
        <w:t xml:space="preserve"> </w:t>
      </w:r>
      <w:r w:rsidR="000536AA" w:rsidRPr="00263CDF">
        <w:rPr>
          <w:rFonts w:eastAsia="Times New Roman" w:cstheme="minorHAnsi"/>
          <w:b/>
          <w:color w:val="000000"/>
        </w:rPr>
        <w:t>Verduurzamen van vastgoed</w:t>
      </w:r>
      <w:bookmarkEnd w:id="21"/>
      <w:r w:rsidR="00093AF3" w:rsidRPr="00263CDF">
        <w:rPr>
          <w:rFonts w:eastAsia="Times New Roman" w:cstheme="minorHAnsi"/>
          <w:b/>
          <w:color w:val="000000"/>
        </w:rPr>
        <w:br/>
      </w:r>
      <w:r w:rsidR="000536AA" w:rsidRPr="00263CDF">
        <w:rPr>
          <w:rFonts w:eastAsia="Times New Roman" w:cs="Times New Roman"/>
          <w:color w:val="000000"/>
        </w:rPr>
        <w:t xml:space="preserve">Voor het verduurzamen van het vastgoed wordt gestreefd naar </w:t>
      </w:r>
      <w:r w:rsidR="00255015">
        <w:rPr>
          <w:rFonts w:eastAsia="Times New Roman" w:cs="Times New Roman"/>
          <w:color w:val="000000"/>
          <w:shd w:val="clear" w:color="auto" w:fill="FFFFFF"/>
        </w:rPr>
        <w:t>…………</w:t>
      </w:r>
      <w:r w:rsidR="00E65E76" w:rsidRPr="00263CDF">
        <w:rPr>
          <w:rFonts w:eastAsia="Times New Roman" w:cs="Times New Roman"/>
          <w:color w:val="000000"/>
        </w:rPr>
        <w:t xml:space="preserve"> </w:t>
      </w:r>
      <w:r w:rsidR="000536AA" w:rsidRPr="00263CDF">
        <w:rPr>
          <w:rFonts w:eastAsia="Times New Roman" w:cs="Times New Roman"/>
          <w:color w:val="000000"/>
        </w:rPr>
        <w:t>(kies doelstellingen; bijvoorbeeld op basis van Energieak</w:t>
      </w:r>
      <w:r w:rsidRPr="00263CDF">
        <w:rPr>
          <w:rFonts w:eastAsia="Times New Roman" w:cs="Times New Roman"/>
          <w:color w:val="000000"/>
        </w:rPr>
        <w:t>koord).</w:t>
      </w:r>
      <w:r w:rsidR="00093AF3" w:rsidRPr="00263CDF">
        <w:rPr>
          <w:rFonts w:eastAsia="Times New Roman" w:cs="Times New Roman"/>
          <w:color w:val="000000"/>
        </w:rPr>
        <w:br/>
      </w:r>
      <w:r w:rsidR="00093AF3" w:rsidRPr="00263CDF">
        <w:rPr>
          <w:rFonts w:eastAsia="Times New Roman" w:cs="Times New Roman"/>
          <w:color w:val="000000"/>
        </w:rPr>
        <w:br/>
      </w:r>
      <w:r w:rsidR="00CB7F1D" w:rsidRPr="00263CDF">
        <w:rPr>
          <w:rFonts w:eastAsia="Times New Roman" w:cs="Times New Roman"/>
          <w:color w:val="000000"/>
        </w:rPr>
        <w:t xml:space="preserve">Uitvoering en financiering van de hiervoor benodigde maatregelen vindt plaats </w:t>
      </w:r>
      <w:r w:rsidR="00145380" w:rsidRPr="00263CDF">
        <w:rPr>
          <w:rFonts w:eastAsia="Times New Roman" w:cs="Times New Roman"/>
          <w:color w:val="000000"/>
        </w:rPr>
        <w:t xml:space="preserve">op basis van een kosteneffectieve aanpak, waarbij optimaal gebruik wordt gemaakt van middelen voor onderhoud, </w:t>
      </w:r>
      <w:r w:rsidR="00255015">
        <w:rPr>
          <w:rFonts w:eastAsia="Times New Roman" w:cs="Times New Roman"/>
          <w:color w:val="000000"/>
          <w:shd w:val="clear" w:color="auto" w:fill="FFFFFF"/>
        </w:rPr>
        <w:t>…………</w:t>
      </w:r>
      <w:r w:rsidR="00145380" w:rsidRPr="00263CDF">
        <w:rPr>
          <w:rFonts w:eastAsia="Times New Roman" w:cs="Times New Roman"/>
          <w:color w:val="000000"/>
        </w:rPr>
        <w:t xml:space="preserve"> fonds en subsidies</w:t>
      </w:r>
      <w:r w:rsidR="00CB7F1D" w:rsidRPr="00263CDF">
        <w:rPr>
          <w:rFonts w:eastAsia="Times New Roman" w:cs="Times New Roman"/>
          <w:color w:val="000000"/>
        </w:rPr>
        <w:t xml:space="preserve">. </w:t>
      </w:r>
      <w:r w:rsidR="00093AF3" w:rsidRPr="00263CDF">
        <w:rPr>
          <w:rFonts w:eastAsia="Times New Roman" w:cs="Times New Roman"/>
          <w:color w:val="000000"/>
        </w:rPr>
        <w:br/>
      </w:r>
      <w:r w:rsidR="00093AF3" w:rsidRPr="00263CDF">
        <w:rPr>
          <w:rFonts w:eastAsia="Times New Roman" w:cs="Times New Roman"/>
          <w:color w:val="000000"/>
        </w:rPr>
        <w:br/>
      </w:r>
      <w:r w:rsidR="00093AF3" w:rsidRPr="00263CDF">
        <w:rPr>
          <w:rFonts w:cstheme="minorHAnsi"/>
          <w:i/>
          <w:iCs/>
        </w:rPr>
        <w:t>Toelichting</w:t>
      </w:r>
      <w:r w:rsidR="00093AF3" w:rsidRPr="00263CDF">
        <w:rPr>
          <w:rFonts w:cstheme="minorHAnsi"/>
          <w:i/>
          <w:iCs/>
        </w:rPr>
        <w:br/>
      </w:r>
      <w:r w:rsidR="000536AA" w:rsidRPr="00263CDF">
        <w:rPr>
          <w:rFonts w:cstheme="minorHAnsi"/>
        </w:rPr>
        <w:t xml:space="preserve">Bij onderhoud spelen de ontwikkelingen op het gebied van duurzaamheid een belangrijke rol. Gemeenten </w:t>
      </w:r>
      <w:r w:rsidR="00255015">
        <w:rPr>
          <w:rFonts w:cstheme="minorHAnsi"/>
        </w:rPr>
        <w:t>zijn</w:t>
      </w:r>
      <w:r w:rsidR="000536AA" w:rsidRPr="00263CDF">
        <w:rPr>
          <w:rFonts w:cstheme="minorHAnsi"/>
        </w:rPr>
        <w:t xml:space="preserve"> via de VNG gebonden aan het E</w:t>
      </w:r>
      <w:r w:rsidR="00E65E76" w:rsidRPr="00263CDF">
        <w:rPr>
          <w:rFonts w:cstheme="minorHAnsi"/>
        </w:rPr>
        <w:t xml:space="preserve">nergieakkoord </w:t>
      </w:r>
      <w:r w:rsidR="000536AA" w:rsidRPr="00263CDF">
        <w:rPr>
          <w:rFonts w:cstheme="minorHAnsi"/>
        </w:rPr>
        <w:t>(17 februari 2016) en daarbij de ambitie uitgesproken om uiterlijk in 2050 energieneutraal te zijn. Ook wordt gesproken van een doelstelling om in 2030 gemiddeld het label A te voeren.</w:t>
      </w:r>
    </w:p>
    <w:p w14:paraId="3FD18AAD" w14:textId="77777777" w:rsidR="000536AA" w:rsidRPr="00263CDF" w:rsidRDefault="000536AA" w:rsidP="00C66AA0">
      <w:pPr>
        <w:tabs>
          <w:tab w:val="left" w:pos="2263"/>
        </w:tabs>
        <w:rPr>
          <w:rFonts w:cstheme="minorHAnsi"/>
        </w:rPr>
      </w:pPr>
      <w:r w:rsidRPr="00263CDF">
        <w:rPr>
          <w:rFonts w:cstheme="minorHAnsi"/>
        </w:rPr>
        <w:t>Afhankelijk van de gemeentelijke doelen kan dit worden vertaald in termen van:</w:t>
      </w:r>
    </w:p>
    <w:p w14:paraId="64C1D833" w14:textId="6423EA48" w:rsidR="000536AA" w:rsidRPr="00263CDF" w:rsidRDefault="000536AA" w:rsidP="00C66AA0">
      <w:pPr>
        <w:pStyle w:val="Lijstalinea"/>
        <w:numPr>
          <w:ilvl w:val="0"/>
          <w:numId w:val="47"/>
        </w:numPr>
        <w:tabs>
          <w:tab w:val="left" w:pos="2263"/>
        </w:tabs>
        <w:rPr>
          <w:rFonts w:cstheme="minorHAnsi"/>
        </w:rPr>
      </w:pPr>
      <w:r w:rsidRPr="00263CDF">
        <w:rPr>
          <w:rFonts w:cstheme="minorHAnsi"/>
        </w:rPr>
        <w:t>reductie van energieverbruik en CO2 uitstoot;</w:t>
      </w:r>
    </w:p>
    <w:p w14:paraId="7B90160F" w14:textId="775FF710" w:rsidR="000536AA" w:rsidRPr="00263CDF" w:rsidRDefault="000536AA" w:rsidP="00C66AA0">
      <w:pPr>
        <w:pStyle w:val="Lijstalinea"/>
        <w:numPr>
          <w:ilvl w:val="0"/>
          <w:numId w:val="47"/>
        </w:numPr>
        <w:tabs>
          <w:tab w:val="left" w:pos="2263"/>
        </w:tabs>
        <w:rPr>
          <w:rFonts w:cstheme="minorHAnsi"/>
        </w:rPr>
      </w:pPr>
      <w:r w:rsidRPr="00263CDF">
        <w:rPr>
          <w:rFonts w:cstheme="minorHAnsi"/>
        </w:rPr>
        <w:t>beperken van de milieubelasting en het tegengaan van uitputting van grondstoffen;</w:t>
      </w:r>
    </w:p>
    <w:p w14:paraId="61AB2F1D" w14:textId="37A969CB" w:rsidR="000536AA" w:rsidRPr="00263CDF" w:rsidRDefault="000536AA" w:rsidP="00C66AA0">
      <w:pPr>
        <w:pStyle w:val="Lijstalinea"/>
        <w:numPr>
          <w:ilvl w:val="0"/>
          <w:numId w:val="47"/>
        </w:numPr>
        <w:tabs>
          <w:tab w:val="left" w:pos="2263"/>
        </w:tabs>
        <w:rPr>
          <w:rFonts w:cstheme="minorHAnsi"/>
        </w:rPr>
      </w:pPr>
      <w:r w:rsidRPr="00263CDF">
        <w:rPr>
          <w:rFonts w:cstheme="minorHAnsi"/>
        </w:rPr>
        <w:t xml:space="preserve">gezonde bruikbare gebouwen met toekomstwaarde in de vastgoedportefeuille. </w:t>
      </w:r>
    </w:p>
    <w:p w14:paraId="7F3B5A80" w14:textId="77777777" w:rsidR="000536AA" w:rsidRPr="00263CDF" w:rsidRDefault="000536AA" w:rsidP="00C66AA0">
      <w:pPr>
        <w:tabs>
          <w:tab w:val="left" w:pos="2263"/>
        </w:tabs>
        <w:rPr>
          <w:rFonts w:cstheme="minorHAnsi"/>
        </w:rPr>
      </w:pPr>
    </w:p>
    <w:p w14:paraId="230BE114" w14:textId="14175727" w:rsidR="000536AA" w:rsidRPr="00263CDF" w:rsidRDefault="000536AA" w:rsidP="00C66AA0">
      <w:pPr>
        <w:tabs>
          <w:tab w:val="left" w:pos="2263"/>
        </w:tabs>
        <w:rPr>
          <w:rFonts w:cstheme="minorHAnsi"/>
        </w:rPr>
      </w:pPr>
      <w:r w:rsidRPr="00263CDF">
        <w:rPr>
          <w:rFonts w:cstheme="minorHAnsi"/>
        </w:rPr>
        <w:t>Voor de vertaling van het Energieakkoord  kan worden aangesloten bij een of meer van de volgende maatstaven</w:t>
      </w:r>
      <w:r w:rsidR="00682996">
        <w:rPr>
          <w:rFonts w:cstheme="minorHAnsi"/>
        </w:rPr>
        <w:t>:</w:t>
      </w:r>
    </w:p>
    <w:p w14:paraId="19C68A6B" w14:textId="757BD4DA"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cstheme="minorHAnsi"/>
        </w:rPr>
        <w:t>Labels</w:t>
      </w:r>
      <w:r w:rsidR="00682996">
        <w:rPr>
          <w:rFonts w:cstheme="minorHAnsi"/>
        </w:rPr>
        <w:t>: d</w:t>
      </w:r>
      <w:r w:rsidRPr="00263CDF">
        <w:rPr>
          <w:rFonts w:cstheme="minorHAnsi"/>
        </w:rPr>
        <w:t>e systematiek van de labels is het meest eenvoudig. Dit loopt via EPA-U (energieprestatieadvies-utiliteitsbouw)</w:t>
      </w:r>
      <w:r w:rsidR="00682996">
        <w:rPr>
          <w:rFonts w:cstheme="minorHAnsi"/>
        </w:rPr>
        <w:t>;</w:t>
      </w:r>
    </w:p>
    <w:p w14:paraId="70B8EFA7" w14:textId="77777777"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eastAsia="Times New Roman" w:cstheme="minorHAnsi"/>
        </w:rPr>
        <w:t xml:space="preserve">GPR wordt gebruikt om aan te tonen hoe duurzaam een gebouw of ontwerp is. Met GPR Gebouw wordt de duurzaamheid getoetst aan de hand van vijf thema’s: energie, milieu, gezondheid, gebruikskwaliteit en toekomstwaarde. Op ieder thema wordt een score gehaald op een schaal van 1 tot 10. </w:t>
      </w:r>
    </w:p>
    <w:p w14:paraId="01CED022" w14:textId="380EFD2E" w:rsidR="000536AA" w:rsidRPr="00263CDF" w:rsidRDefault="000536AA" w:rsidP="00C66AA0">
      <w:pPr>
        <w:numPr>
          <w:ilvl w:val="0"/>
          <w:numId w:val="25"/>
        </w:numPr>
        <w:tabs>
          <w:tab w:val="left" w:pos="2263"/>
        </w:tabs>
        <w:spacing w:before="100" w:beforeAutospacing="1" w:after="100" w:afterAutospacing="1"/>
        <w:contextualSpacing/>
        <w:rPr>
          <w:rFonts w:eastAsia="Times New Roman" w:cstheme="minorHAnsi"/>
        </w:rPr>
      </w:pPr>
      <w:r w:rsidRPr="00263CDF">
        <w:rPr>
          <w:rFonts w:eastAsia="Times New Roman" w:cstheme="minorHAnsi"/>
        </w:rPr>
        <w:t xml:space="preserve">BREEAM is </w:t>
      </w:r>
      <w:r w:rsidR="00682996">
        <w:rPr>
          <w:rFonts w:eastAsia="Times New Roman" w:cstheme="minorHAnsi"/>
        </w:rPr>
        <w:t xml:space="preserve">ook </w:t>
      </w:r>
      <w:r w:rsidRPr="00263CDF">
        <w:rPr>
          <w:rFonts w:eastAsia="Times New Roman" w:cstheme="minorHAnsi"/>
        </w:rPr>
        <w:t>een beoordelingsmethode om de duurzaamheid van gebouwen uit te drukken. Daarbij wordt een gebouw beoordeeld aan de hand van negen categorieën. Met BREEAM-in-</w:t>
      </w:r>
      <w:proofErr w:type="spellStart"/>
      <w:r w:rsidRPr="00263CDF">
        <w:rPr>
          <w:rFonts w:eastAsia="Times New Roman" w:cstheme="minorHAnsi"/>
        </w:rPr>
        <w:t>Use</w:t>
      </w:r>
      <w:proofErr w:type="spellEnd"/>
      <w:r w:rsidRPr="00263CDF">
        <w:rPr>
          <w:rFonts w:eastAsia="Times New Roman" w:cstheme="minorHAnsi"/>
        </w:rPr>
        <w:t xml:space="preserve"> is er nu ook een methodiek voor bestaand vastgoed</w:t>
      </w:r>
      <w:r w:rsidR="00682996">
        <w:rPr>
          <w:rFonts w:eastAsia="Times New Roman" w:cstheme="minorHAnsi"/>
        </w:rPr>
        <w:t>,</w:t>
      </w:r>
      <w:r w:rsidRPr="00263CDF">
        <w:rPr>
          <w:rFonts w:eastAsia="Times New Roman" w:cstheme="minorHAnsi"/>
        </w:rPr>
        <w:t xml:space="preserve"> waarbij via een verbeterprogramma gewerkt kan worden aan de verbetering van de score. </w:t>
      </w:r>
    </w:p>
    <w:p w14:paraId="76136291" w14:textId="0B0812B3" w:rsidR="000536AA" w:rsidRPr="00263CDF" w:rsidRDefault="00682996" w:rsidP="00C66AA0">
      <w:pPr>
        <w:numPr>
          <w:ilvl w:val="0"/>
          <w:numId w:val="25"/>
        </w:numPr>
        <w:tabs>
          <w:tab w:val="left" w:pos="2263"/>
        </w:tabs>
        <w:spacing w:before="100" w:beforeAutospacing="1" w:after="100" w:afterAutospacing="1"/>
        <w:contextualSpacing/>
        <w:rPr>
          <w:rFonts w:eastAsia="Times New Roman" w:cstheme="minorHAnsi"/>
        </w:rPr>
      </w:pPr>
      <w:r>
        <w:rPr>
          <w:rFonts w:eastAsia="Times New Roman" w:cstheme="minorHAnsi"/>
        </w:rPr>
        <w:t>BENG (Bijna-</w:t>
      </w:r>
      <w:proofErr w:type="spellStart"/>
      <w:r>
        <w:rPr>
          <w:rFonts w:eastAsia="Times New Roman" w:cstheme="minorHAnsi"/>
        </w:rPr>
        <w:t>E</w:t>
      </w:r>
      <w:r w:rsidR="000536AA" w:rsidRPr="00263CDF">
        <w:rPr>
          <w:rFonts w:eastAsia="Times New Roman" w:cstheme="minorHAnsi"/>
        </w:rPr>
        <w:t>nergie</w:t>
      </w:r>
      <w:r>
        <w:rPr>
          <w:rFonts w:eastAsia="Times New Roman" w:cstheme="minorHAnsi"/>
        </w:rPr>
        <w:t>N</w:t>
      </w:r>
      <w:r w:rsidR="000536AA" w:rsidRPr="00263CDF">
        <w:rPr>
          <w:rFonts w:eastAsia="Times New Roman" w:cstheme="minorHAnsi"/>
        </w:rPr>
        <w:t>eutraal</w:t>
      </w:r>
      <w:proofErr w:type="spellEnd"/>
      <w:r w:rsidR="000536AA" w:rsidRPr="00263CDF">
        <w:rPr>
          <w:rFonts w:eastAsia="Times New Roman" w:cstheme="minorHAnsi"/>
        </w:rPr>
        <w:t xml:space="preserve"> </w:t>
      </w:r>
      <w:r>
        <w:rPr>
          <w:rFonts w:eastAsia="Times New Roman" w:cstheme="minorHAnsi"/>
        </w:rPr>
        <w:t>G</w:t>
      </w:r>
      <w:r w:rsidR="000536AA" w:rsidRPr="00263CDF">
        <w:rPr>
          <w:rFonts w:eastAsia="Times New Roman" w:cstheme="minorHAnsi"/>
        </w:rPr>
        <w:t>ebouw) is de Europese maat die steeds meer in opkomst is. Volgens de richtlijn EPBD moeten lidstaten ervoor zorgen dat eind 2020 alle nieuwe gebouwen bijna-energieneutraal zijn.</w:t>
      </w:r>
    </w:p>
    <w:p w14:paraId="3929630E" w14:textId="77777777" w:rsidR="00093AF3" w:rsidRPr="00263CDF" w:rsidRDefault="00093AF3" w:rsidP="00093AF3">
      <w:pPr>
        <w:tabs>
          <w:tab w:val="left" w:pos="2263"/>
        </w:tabs>
        <w:spacing w:before="100" w:beforeAutospacing="1" w:after="100" w:afterAutospacing="1"/>
        <w:contextualSpacing/>
        <w:rPr>
          <w:rFonts w:eastAsia="Times New Roman" w:cstheme="minorHAnsi"/>
        </w:rPr>
      </w:pPr>
    </w:p>
    <w:p w14:paraId="41C07B91" w14:textId="77777777" w:rsidR="000536AA" w:rsidRPr="00263CDF" w:rsidRDefault="000536AA" w:rsidP="00C66AA0">
      <w:pPr>
        <w:shd w:val="clear" w:color="auto" w:fill="FFFFFF"/>
        <w:spacing w:before="24" w:after="24"/>
        <w:rPr>
          <w:rFonts w:eastAsia="Times New Roman" w:cstheme="minorHAnsi"/>
          <w:color w:val="000000"/>
        </w:rPr>
      </w:pPr>
      <w:r w:rsidRPr="00263CDF">
        <w:rPr>
          <w:rFonts w:eastAsia="Times New Roman" w:cstheme="minorHAnsi"/>
          <w:color w:val="000000"/>
        </w:rPr>
        <w:t xml:space="preserve">De fysieke en financiële impact van het energieneutraal maken van het totale bestaande gebouwenbestand is groot waardoor gekozen kan worden voor een realistische kosteneffectieve aanpak, waarbij de netto contante waarde positief is. Daarbij wordt het Energieakkoord als ondergrens gehanteerd, dit wil zeggen: twee labelstappen in 2020, label A in 2030 en </w:t>
      </w:r>
      <w:r w:rsidRPr="00263CDF">
        <w:rPr>
          <w:rFonts w:eastAsia="Times New Roman" w:cstheme="minorHAnsi"/>
          <w:color w:val="000000"/>
        </w:rPr>
        <w:lastRenderedPageBreak/>
        <w:t>energieneutraal in 2050. Bovendien geldt dat deze ondergrens steeds als ‘gemiddeld’ wordt genomen over het totale gebouwenbestand. Dit om voldoende ruimte te creëren voor een kosteneffectieve aanpak.</w:t>
      </w:r>
    </w:p>
    <w:p w14:paraId="10513129" w14:textId="77777777" w:rsidR="000536AA" w:rsidRPr="00263CDF" w:rsidRDefault="000536AA" w:rsidP="00C66AA0">
      <w:pPr>
        <w:shd w:val="clear" w:color="auto" w:fill="FFFFFF"/>
        <w:spacing w:before="24" w:after="24"/>
        <w:rPr>
          <w:rFonts w:eastAsia="Times New Roman" w:cstheme="minorHAnsi"/>
          <w:color w:val="000000"/>
        </w:rPr>
      </w:pPr>
    </w:p>
    <w:p w14:paraId="15D7B050" w14:textId="77777777" w:rsidR="000536AA" w:rsidRPr="00263CDF" w:rsidRDefault="000536AA" w:rsidP="00C66AA0">
      <w:pPr>
        <w:shd w:val="clear" w:color="auto" w:fill="FFFFFF"/>
        <w:rPr>
          <w:rFonts w:eastAsia="Times New Roman" w:cstheme="minorHAnsi"/>
          <w:color w:val="000000"/>
        </w:rPr>
      </w:pPr>
      <w:r w:rsidRPr="00263CDF">
        <w:rPr>
          <w:rFonts w:eastAsia="Times New Roman" w:cstheme="minorHAnsi"/>
          <w:color w:val="000000"/>
        </w:rPr>
        <w:t>De kosteneffectieve aanpak kent de volgende uitgangspunten:</w:t>
      </w:r>
    </w:p>
    <w:p w14:paraId="0E93AC4E" w14:textId="53904D8D" w:rsidR="000536AA" w:rsidRPr="00263CDF" w:rsidRDefault="000536AA" w:rsidP="00C66AA0">
      <w:pPr>
        <w:numPr>
          <w:ilvl w:val="0"/>
          <w:numId w:val="26"/>
        </w:numPr>
        <w:shd w:val="clear" w:color="auto" w:fill="FFFFFF"/>
        <w:rPr>
          <w:rFonts w:cstheme="minorHAnsi"/>
          <w:color w:val="000000"/>
        </w:rPr>
      </w:pPr>
      <w:r w:rsidRPr="00263CDF">
        <w:rPr>
          <w:rFonts w:cstheme="minorHAnsi"/>
          <w:color w:val="000000"/>
        </w:rPr>
        <w:t>minimaal verduurzaming van de kernportefeuille (focus)</w:t>
      </w:r>
      <w:r w:rsidR="00D351ED" w:rsidRPr="00263CDF">
        <w:rPr>
          <w:rFonts w:cstheme="minorHAnsi"/>
          <w:color w:val="000000"/>
        </w:rPr>
        <w:t>;</w:t>
      </w:r>
    </w:p>
    <w:p w14:paraId="5245EB80" w14:textId="61FBF782" w:rsidR="000536AA" w:rsidRPr="00263CDF" w:rsidRDefault="000536AA" w:rsidP="00C66AA0">
      <w:pPr>
        <w:numPr>
          <w:ilvl w:val="0"/>
          <w:numId w:val="26"/>
        </w:numPr>
        <w:shd w:val="clear" w:color="auto" w:fill="FFFFFF"/>
        <w:rPr>
          <w:rFonts w:cstheme="minorHAnsi"/>
          <w:color w:val="000000"/>
        </w:rPr>
      </w:pPr>
      <w:r w:rsidRPr="00263CDF">
        <w:rPr>
          <w:rFonts w:cstheme="minorHAnsi"/>
          <w:color w:val="000000"/>
        </w:rPr>
        <w:t>realistische afschrijftermijnen op basis van de levenscyclus van de gebouwen (exploitatie)</w:t>
      </w:r>
      <w:r w:rsidR="00D351ED" w:rsidRPr="00263CDF">
        <w:rPr>
          <w:rFonts w:cstheme="minorHAnsi"/>
          <w:color w:val="000000"/>
        </w:rPr>
        <w:t>;</w:t>
      </w:r>
    </w:p>
    <w:p w14:paraId="5F686C0F" w14:textId="2AA19BC5" w:rsidR="000536AA" w:rsidRPr="00263CDF" w:rsidRDefault="000536AA" w:rsidP="00C66AA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maatregelen worden zo dicht mogelijk tegen het onderhoudsmoment geprogrammeerd</w:t>
      </w:r>
      <w:r w:rsidR="00682996">
        <w:rPr>
          <w:rFonts w:cstheme="minorHAnsi"/>
          <w:color w:val="000000"/>
        </w:rPr>
        <w:t>;</w:t>
      </w:r>
    </w:p>
    <w:p w14:paraId="44065E21" w14:textId="14E18FB0" w:rsidR="000536AA" w:rsidRPr="00263CDF" w:rsidRDefault="000536AA" w:rsidP="00C66AA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inzetten energiewinst (centraliseren energiebeheer, split incentive afspraken met de gebruikers)</w:t>
      </w:r>
      <w:r w:rsidR="00682996">
        <w:rPr>
          <w:rFonts w:cstheme="minorHAnsi"/>
          <w:color w:val="000000"/>
        </w:rPr>
        <w:t>;</w:t>
      </w:r>
    </w:p>
    <w:p w14:paraId="237A7B75" w14:textId="77777777" w:rsidR="00CB2700" w:rsidRPr="00263CDF" w:rsidRDefault="000536AA" w:rsidP="00CB2700">
      <w:pPr>
        <w:numPr>
          <w:ilvl w:val="0"/>
          <w:numId w:val="26"/>
        </w:numPr>
        <w:shd w:val="clear" w:color="auto" w:fill="FFFFFF"/>
        <w:spacing w:before="100" w:beforeAutospacing="1" w:after="100" w:afterAutospacing="1"/>
        <w:rPr>
          <w:rFonts w:cstheme="minorHAnsi"/>
          <w:color w:val="000000"/>
        </w:rPr>
      </w:pPr>
      <w:r w:rsidRPr="00263CDF">
        <w:rPr>
          <w:rFonts w:cstheme="minorHAnsi"/>
          <w:color w:val="000000"/>
        </w:rPr>
        <w:t>voor de onrendabele top worden de kansen voor subsidies zoveel mogelijk benut en algemene middelen ingezet.</w:t>
      </w:r>
    </w:p>
    <w:p w14:paraId="570A1107" w14:textId="150D2852" w:rsidR="000536AA" w:rsidRPr="00263CDF" w:rsidRDefault="00181F7E" w:rsidP="00CB2700">
      <w:pPr>
        <w:shd w:val="clear" w:color="auto" w:fill="FFFFFF"/>
        <w:spacing w:before="100" w:beforeAutospacing="1" w:after="100" w:afterAutospacing="1"/>
        <w:rPr>
          <w:i/>
        </w:rPr>
      </w:pPr>
      <w:r w:rsidRPr="00263CDF">
        <w:rPr>
          <w:b/>
        </w:rPr>
        <w:t>4.</w:t>
      </w:r>
      <w:r w:rsidR="00E65E76" w:rsidRPr="00263CDF">
        <w:rPr>
          <w:b/>
        </w:rPr>
        <w:t>8</w:t>
      </w:r>
      <w:r w:rsidRPr="00263CDF">
        <w:rPr>
          <w:b/>
        </w:rPr>
        <w:t xml:space="preserve"> </w:t>
      </w:r>
      <w:r w:rsidR="000536AA" w:rsidRPr="00263CDF">
        <w:rPr>
          <w:b/>
        </w:rPr>
        <w:t>Functionele aanpassingen</w:t>
      </w:r>
      <w:r w:rsidR="00CB2700" w:rsidRPr="00263CDF">
        <w:rPr>
          <w:rFonts w:cstheme="minorHAnsi"/>
          <w:color w:val="000000"/>
        </w:rPr>
        <w:br/>
      </w:r>
      <w:r w:rsidR="00CB7F1D" w:rsidRPr="00263CDF">
        <w:t xml:space="preserve">Er wordt van uitgegaan dat een gebouw na </w:t>
      </w:r>
      <w:r w:rsidR="00682996">
        <w:t>….</w:t>
      </w:r>
      <w:r w:rsidR="00CB7F1D" w:rsidRPr="00263CDF">
        <w:t xml:space="preserve">.. jaar functionele aanpassing behoeft en dat die aanpassingen niet passen binnen </w:t>
      </w:r>
      <w:r w:rsidR="000536AA" w:rsidRPr="00263CDF">
        <w:t>het reguliere onderhoud</w:t>
      </w:r>
      <w:r w:rsidR="00CB2700" w:rsidRPr="00263CDF">
        <w:t>.</w:t>
      </w:r>
      <w:r w:rsidR="00CB2700" w:rsidRPr="00263CDF">
        <w:br/>
      </w:r>
      <w:r w:rsidR="00CB2700" w:rsidRPr="00263CDF">
        <w:br/>
      </w:r>
      <w:r w:rsidR="00CB2700" w:rsidRPr="00263CDF">
        <w:rPr>
          <w:i/>
        </w:rPr>
        <w:t>Toelichting</w:t>
      </w:r>
      <w:r w:rsidR="00CB2700" w:rsidRPr="00263CDF">
        <w:rPr>
          <w:i/>
        </w:rPr>
        <w:br/>
      </w:r>
      <w:r w:rsidR="00CB7F1D" w:rsidRPr="00263CDF">
        <w:rPr>
          <w:rFonts w:eastAsia="Times New Roman" w:cs="Times New Roman"/>
          <w:color w:val="000000"/>
        </w:rPr>
        <w:t xml:space="preserve">Functionele aanpassing wordt ook wel </w:t>
      </w:r>
      <w:r w:rsidR="00CB7F1D" w:rsidRPr="00263CDF">
        <w:t xml:space="preserve">revitalisering genoemd en heeft als doel de levensduur van een gebouw te verlengen. </w:t>
      </w:r>
      <w:r w:rsidR="000536AA" w:rsidRPr="00263CDF">
        <w:rPr>
          <w:rFonts w:eastAsia="Times New Roman" w:cs="Times New Roman"/>
          <w:color w:val="000000"/>
        </w:rPr>
        <w:t>Het gaat om aanpassingen om te voldoen aan de 'eisen van de tijd' of het inzetten van nieuwe technologieën. Overleg tussen eigenaar en gebruiker is de basi</w:t>
      </w:r>
      <w:r w:rsidR="007B6A26" w:rsidRPr="00263CDF">
        <w:rPr>
          <w:rFonts w:eastAsia="Times New Roman" w:cs="Times New Roman"/>
          <w:color w:val="000000"/>
        </w:rPr>
        <w:t>s voor functionele aanpassingen.</w:t>
      </w:r>
      <w:r w:rsidR="007B6A26" w:rsidRPr="00263CDF">
        <w:rPr>
          <w:rFonts w:eastAsia="Times New Roman" w:cs="Times New Roman"/>
          <w:color w:val="000000"/>
        </w:rPr>
        <w:br/>
      </w:r>
      <w:r w:rsidR="007B6A26" w:rsidRPr="00263CDF">
        <w:rPr>
          <w:rFonts w:eastAsia="Times New Roman" w:cs="Times New Roman"/>
          <w:color w:val="000000"/>
        </w:rPr>
        <w:br/>
      </w:r>
      <w:r w:rsidRPr="00263CDF">
        <w:rPr>
          <w:b/>
        </w:rPr>
        <w:t>4.</w:t>
      </w:r>
      <w:r w:rsidR="00E65E76" w:rsidRPr="00263CDF">
        <w:rPr>
          <w:b/>
        </w:rPr>
        <w:t>9</w:t>
      </w:r>
      <w:r w:rsidRPr="00263CDF">
        <w:rPr>
          <w:b/>
        </w:rPr>
        <w:t xml:space="preserve"> </w:t>
      </w:r>
      <w:r w:rsidR="000536AA" w:rsidRPr="00263CDF">
        <w:rPr>
          <w:b/>
        </w:rPr>
        <w:t>Wet- en regelgeving</w:t>
      </w:r>
      <w:r w:rsidR="007B6A26" w:rsidRPr="00263CDF">
        <w:rPr>
          <w:b/>
        </w:rPr>
        <w:br/>
      </w:r>
      <w:r w:rsidR="000536AA" w:rsidRPr="00263CDF">
        <w:t>Als wet- en regelgeving inzake het verhuren van bedrijfsruimten wijzigt, dan komen de aanpassingen daar waar sprake is van verhuur van bedrijfsruimten voor rekening van de verhuurder met uitzondering van de wet- en regelgeving die b</w:t>
      </w:r>
      <w:r w:rsidR="00CB2700" w:rsidRPr="00263CDF">
        <w:t>etrekking heeft op het gebruik.</w:t>
      </w:r>
      <w:r w:rsidR="00CB2700" w:rsidRPr="00263CDF">
        <w:br/>
      </w:r>
      <w:r w:rsidR="00CB2700" w:rsidRPr="00263CDF">
        <w:br/>
      </w:r>
      <w:r w:rsidR="000536AA" w:rsidRPr="00263CDF">
        <w:t>Indien er géén sprake is van verhuur van bedrijfsruimten (veelal de oudere huurcontracten)</w:t>
      </w:r>
      <w:r w:rsidR="00863CCF">
        <w:t>,</w:t>
      </w:r>
      <w:r w:rsidR="000536AA" w:rsidRPr="00263CDF">
        <w:t xml:space="preserve"> dan is in het huurcontract geregeld of de kosten voor rekening van de verhuurder of de huurder zijn.</w:t>
      </w:r>
      <w:r w:rsidR="007B6A26" w:rsidRPr="00263CDF">
        <w:br/>
      </w:r>
      <w:r w:rsidR="007B6A26" w:rsidRPr="00263CDF">
        <w:br/>
      </w:r>
      <w:r w:rsidR="000536AA" w:rsidRPr="00263CDF">
        <w:rPr>
          <w:i/>
          <w:iCs/>
        </w:rPr>
        <w:t>Toelichting</w:t>
      </w:r>
      <w:r w:rsidR="007B6A26" w:rsidRPr="00263CDF">
        <w:rPr>
          <w:i/>
          <w:iCs/>
        </w:rPr>
        <w:br/>
      </w:r>
      <w:r w:rsidR="000536AA" w:rsidRPr="00263CDF">
        <w:t>Wijzigingen in wet- en regelgeving tijdens de gebruiksperiode van het gebouw kunnen aanzienlijke financiële gevolgen hebben. Maar ook verandering van gebruik tijdens de huur- of exploitatieperiode kan leiden tot verplichte aanpassingen die financiële consequenties hebben.</w:t>
      </w:r>
      <w:bookmarkStart w:id="22" w:name="_Toc463462008"/>
      <w:r w:rsidR="007B6A26" w:rsidRPr="00263CDF">
        <w:br/>
      </w:r>
      <w:r w:rsidR="007B6A26" w:rsidRPr="00263CDF">
        <w:br/>
      </w:r>
      <w:r w:rsidRPr="00263CDF">
        <w:rPr>
          <w:b/>
        </w:rPr>
        <w:t>4.1</w:t>
      </w:r>
      <w:r w:rsidR="00E623C9" w:rsidRPr="00263CDF">
        <w:rPr>
          <w:b/>
        </w:rPr>
        <w:t>0</w:t>
      </w:r>
      <w:r w:rsidRPr="00263CDF">
        <w:rPr>
          <w:b/>
        </w:rPr>
        <w:t xml:space="preserve"> </w:t>
      </w:r>
      <w:r w:rsidR="000536AA" w:rsidRPr="00263CDF">
        <w:rPr>
          <w:b/>
        </w:rPr>
        <w:t>Onderhoudsvoorziening</w:t>
      </w:r>
      <w:bookmarkEnd w:id="22"/>
      <w:r w:rsidR="007B6A26" w:rsidRPr="00263CDF">
        <w:rPr>
          <w:b/>
        </w:rPr>
        <w:br/>
      </w:r>
      <w:r w:rsidR="000536AA" w:rsidRPr="00263CDF">
        <w:t xml:space="preserve">De kosten voor planmatig onderhoud worden betaald uit de onderhoudsvoorziening die wordt gevoed met een jaarlijkse normdotatie. De jaarlijkse normdotatie is het gemiddelde bedrag over tien jaar op basis van de </w:t>
      </w:r>
      <w:proofErr w:type="spellStart"/>
      <w:r w:rsidR="000536AA" w:rsidRPr="00263CDF">
        <w:t>meerjarenonderhoudsplanning</w:t>
      </w:r>
      <w:proofErr w:type="spellEnd"/>
      <w:r w:rsidR="000536AA" w:rsidRPr="00263CDF">
        <w:t xml:space="preserve"> (MJOP).</w:t>
      </w:r>
      <w:r w:rsidR="00CB2700" w:rsidRPr="00263CDF">
        <w:br/>
      </w:r>
      <w:r w:rsidR="00CB2700" w:rsidRPr="00263CDF">
        <w:br/>
      </w:r>
      <w:r w:rsidR="000536AA" w:rsidRPr="00263CDF">
        <w:rPr>
          <w:i/>
          <w:iCs/>
        </w:rPr>
        <w:t xml:space="preserve">Toelichting </w:t>
      </w:r>
    </w:p>
    <w:p w14:paraId="383C237E" w14:textId="57B884BF" w:rsidR="000536AA" w:rsidRPr="00263CDF" w:rsidRDefault="000536AA" w:rsidP="00CB270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lastRenderedPageBreak/>
        <w:t xml:space="preserve">In de onderhoudsvoorziening zijn wel de kosten voor planmatig onderhoud, maar niet de jaarlijks terugkerende onderhoudskosten opgenomen. De kort-cyclische kosten worden conform </w:t>
      </w:r>
      <w:r w:rsidR="00145380" w:rsidRPr="00263CDF">
        <w:rPr>
          <w:rFonts w:asciiTheme="minorHAnsi" w:hAnsiTheme="minorHAnsi"/>
          <w:sz w:val="22"/>
          <w:szCs w:val="22"/>
        </w:rPr>
        <w:t xml:space="preserve">het </w:t>
      </w:r>
      <w:r w:rsidRPr="00263CDF">
        <w:rPr>
          <w:rFonts w:asciiTheme="minorHAnsi" w:hAnsiTheme="minorHAnsi"/>
          <w:sz w:val="22"/>
          <w:szCs w:val="22"/>
        </w:rPr>
        <w:t>BBV uit de exploitatie betaald.</w:t>
      </w:r>
    </w:p>
    <w:p w14:paraId="3914D8C8" w14:textId="77777777" w:rsidR="00145380" w:rsidRPr="00263CDF" w:rsidRDefault="00145380" w:rsidP="00CB2700">
      <w:pPr>
        <w:pStyle w:val="Normaalweb"/>
        <w:shd w:val="clear" w:color="auto" w:fill="FFFFFF"/>
        <w:spacing w:line="276" w:lineRule="auto"/>
        <w:rPr>
          <w:rFonts w:asciiTheme="minorHAnsi" w:hAnsiTheme="minorHAnsi"/>
          <w:sz w:val="22"/>
          <w:szCs w:val="22"/>
        </w:rPr>
      </w:pPr>
    </w:p>
    <w:p w14:paraId="3581BF0D" w14:textId="678488DF" w:rsidR="00145380" w:rsidRPr="00263CDF" w:rsidRDefault="00145380" w:rsidP="00CB2700">
      <w:pPr>
        <w:pStyle w:val="Normaalweb"/>
        <w:shd w:val="clear" w:color="auto" w:fill="FFFFFF"/>
        <w:spacing w:line="276" w:lineRule="auto"/>
        <w:outlineLvl w:val="1"/>
        <w:rPr>
          <w:rFonts w:asciiTheme="minorHAnsi" w:hAnsiTheme="minorHAnsi"/>
          <w:b/>
          <w:sz w:val="22"/>
          <w:szCs w:val="22"/>
        </w:rPr>
      </w:pPr>
      <w:r w:rsidRPr="00263CDF">
        <w:rPr>
          <w:rFonts w:asciiTheme="minorHAnsi" w:hAnsiTheme="minorHAnsi"/>
          <w:b/>
          <w:sz w:val="22"/>
          <w:szCs w:val="22"/>
        </w:rPr>
        <w:t>4.1</w:t>
      </w:r>
      <w:r w:rsidR="00E623C9" w:rsidRPr="00263CDF">
        <w:rPr>
          <w:rFonts w:asciiTheme="minorHAnsi" w:hAnsiTheme="minorHAnsi"/>
          <w:b/>
          <w:sz w:val="22"/>
          <w:szCs w:val="22"/>
        </w:rPr>
        <w:t>1</w:t>
      </w:r>
      <w:r w:rsidRPr="00263CDF">
        <w:rPr>
          <w:rFonts w:asciiTheme="minorHAnsi" w:hAnsiTheme="minorHAnsi"/>
          <w:b/>
          <w:sz w:val="22"/>
          <w:szCs w:val="22"/>
        </w:rPr>
        <w:t xml:space="preserve"> Overige voorzieningen</w:t>
      </w:r>
    </w:p>
    <w:p w14:paraId="4D8B1530" w14:textId="4771F629" w:rsidR="00145380" w:rsidRPr="00263CDF" w:rsidRDefault="00145380" w:rsidP="00CB2700">
      <w:pPr>
        <w:pStyle w:val="Normaalweb"/>
        <w:shd w:val="clear" w:color="auto" w:fill="FFFFFF"/>
        <w:spacing w:line="276" w:lineRule="auto"/>
        <w:rPr>
          <w:rFonts w:asciiTheme="minorHAnsi" w:hAnsiTheme="minorHAnsi"/>
          <w:sz w:val="22"/>
          <w:szCs w:val="22"/>
        </w:rPr>
      </w:pPr>
      <w:r w:rsidRPr="00263CDF">
        <w:rPr>
          <w:rFonts w:asciiTheme="minorHAnsi" w:hAnsiTheme="minorHAnsi"/>
          <w:sz w:val="22"/>
          <w:szCs w:val="22"/>
        </w:rPr>
        <w:t xml:space="preserve">De extra investeringen voor verduurzaming en functionele aanpassingen worden betaald uit </w:t>
      </w:r>
      <w:r w:rsidR="00863CCF">
        <w:rPr>
          <w:rFonts w:asciiTheme="minorHAnsi" w:hAnsiTheme="minorHAnsi"/>
          <w:sz w:val="22"/>
          <w:szCs w:val="22"/>
        </w:rPr>
        <w:t>………… (zelf invullen).</w:t>
      </w:r>
    </w:p>
    <w:p w14:paraId="6BB8A681" w14:textId="77777777" w:rsidR="00145380" w:rsidRPr="00263CDF" w:rsidRDefault="00145380" w:rsidP="00CB2700">
      <w:pPr>
        <w:pStyle w:val="Normaalweb"/>
        <w:shd w:val="clear" w:color="auto" w:fill="FFFFFF"/>
        <w:spacing w:line="276" w:lineRule="auto"/>
        <w:rPr>
          <w:rFonts w:asciiTheme="minorHAnsi" w:hAnsiTheme="minorHAnsi"/>
          <w:sz w:val="22"/>
          <w:szCs w:val="22"/>
        </w:rPr>
      </w:pPr>
    </w:p>
    <w:p w14:paraId="25D89B6D" w14:textId="77777777" w:rsidR="00145380" w:rsidRPr="00863CCF" w:rsidRDefault="00145380" w:rsidP="00CB2700">
      <w:pPr>
        <w:pStyle w:val="Normaalweb"/>
        <w:shd w:val="clear" w:color="auto" w:fill="FFFFFF"/>
        <w:spacing w:line="276" w:lineRule="auto"/>
        <w:rPr>
          <w:rFonts w:asciiTheme="minorHAnsi" w:hAnsiTheme="minorHAnsi"/>
          <w:i/>
          <w:iCs/>
          <w:sz w:val="22"/>
          <w:szCs w:val="22"/>
        </w:rPr>
      </w:pPr>
      <w:r w:rsidRPr="00863CCF">
        <w:rPr>
          <w:rFonts w:asciiTheme="minorHAnsi" w:hAnsiTheme="minorHAnsi"/>
          <w:i/>
          <w:iCs/>
          <w:sz w:val="22"/>
          <w:szCs w:val="22"/>
        </w:rPr>
        <w:t xml:space="preserve">Toelichting </w:t>
      </w:r>
    </w:p>
    <w:p w14:paraId="6FCD4D1D" w14:textId="5291B138" w:rsidR="00145380" w:rsidRPr="00863CCF" w:rsidRDefault="00E52E07" w:rsidP="00CB2700">
      <w:pPr>
        <w:pStyle w:val="Normaalweb"/>
        <w:shd w:val="clear" w:color="auto" w:fill="FFFFFF"/>
        <w:spacing w:line="276" w:lineRule="auto"/>
        <w:rPr>
          <w:rFonts w:asciiTheme="minorHAnsi" w:eastAsia="Times New Roman" w:hAnsiTheme="minorHAnsi" w:cs="Times New Roman"/>
          <w:sz w:val="22"/>
          <w:szCs w:val="22"/>
        </w:rPr>
      </w:pPr>
      <w:r w:rsidRPr="00863CCF">
        <w:rPr>
          <w:rFonts w:asciiTheme="minorHAnsi" w:eastAsia="Times New Roman" w:hAnsiTheme="minorHAnsi" w:cs="Times New Roman"/>
          <w:sz w:val="22"/>
          <w:szCs w:val="22"/>
        </w:rPr>
        <w:t xml:space="preserve">Deze kosten kunnen worden gezien als (extra) investering en kunnen een plek krijgen in het </w:t>
      </w:r>
      <w:proofErr w:type="spellStart"/>
      <w:r w:rsidRPr="00863CCF">
        <w:rPr>
          <w:rFonts w:asciiTheme="minorHAnsi" w:eastAsia="Times New Roman" w:hAnsiTheme="minorHAnsi" w:cs="Times New Roman"/>
          <w:sz w:val="22"/>
          <w:szCs w:val="22"/>
        </w:rPr>
        <w:t>meerjareninvesteringsplan</w:t>
      </w:r>
      <w:proofErr w:type="spellEnd"/>
      <w:r w:rsidRPr="00863CCF">
        <w:rPr>
          <w:rFonts w:asciiTheme="minorHAnsi" w:eastAsia="Times New Roman" w:hAnsiTheme="minorHAnsi" w:cs="Times New Roman"/>
          <w:sz w:val="22"/>
          <w:szCs w:val="22"/>
        </w:rPr>
        <w:t>.</w:t>
      </w:r>
    </w:p>
    <w:p w14:paraId="36C30A06" w14:textId="7364640A" w:rsidR="00E52E07" w:rsidRPr="00263CDF" w:rsidRDefault="00E52E07" w:rsidP="00C66AA0">
      <w:pPr>
        <w:rPr>
          <w:rFonts w:eastAsia="Times New Roman" w:cs="Times New Roman"/>
          <w:color w:val="000000"/>
          <w:sz w:val="24"/>
          <w:szCs w:val="24"/>
          <w:u w:color="000000"/>
          <w:bdr w:val="nil"/>
        </w:rPr>
      </w:pPr>
      <w:r w:rsidRPr="00263CDF">
        <w:rPr>
          <w:rFonts w:eastAsia="Times New Roman" w:cs="Times New Roman"/>
        </w:rPr>
        <w:br w:type="page"/>
      </w:r>
    </w:p>
    <w:p w14:paraId="1C309D44" w14:textId="5A858AA3" w:rsidR="0029024F" w:rsidRPr="00263CDF" w:rsidRDefault="0029024F" w:rsidP="00C66AA0">
      <w:pPr>
        <w:pStyle w:val="Normaalweb"/>
        <w:shd w:val="clear" w:color="auto" w:fill="FFFFFF"/>
        <w:spacing w:line="276" w:lineRule="auto"/>
        <w:outlineLvl w:val="0"/>
        <w:rPr>
          <w:rFonts w:asciiTheme="minorHAnsi" w:hAnsiTheme="minorHAnsi"/>
          <w:b/>
          <w:bCs/>
          <w:sz w:val="36"/>
          <w:szCs w:val="36"/>
        </w:rPr>
      </w:pPr>
      <w:bookmarkStart w:id="23" w:name="_Toc463462010"/>
      <w:r w:rsidRPr="00263CDF">
        <w:rPr>
          <w:rFonts w:asciiTheme="minorHAnsi" w:hAnsiTheme="minorHAnsi"/>
          <w:b/>
          <w:bCs/>
          <w:sz w:val="36"/>
          <w:szCs w:val="36"/>
        </w:rPr>
        <w:lastRenderedPageBreak/>
        <w:t xml:space="preserve">5. </w:t>
      </w:r>
      <w:r w:rsidR="0083506A" w:rsidRPr="00263CDF">
        <w:rPr>
          <w:rFonts w:asciiTheme="minorHAnsi" w:hAnsiTheme="minorHAnsi"/>
          <w:b/>
          <w:bCs/>
          <w:sz w:val="36"/>
          <w:szCs w:val="36"/>
        </w:rPr>
        <w:t>Facilitair management</w:t>
      </w:r>
      <w:bookmarkEnd w:id="23"/>
    </w:p>
    <w:p w14:paraId="671C1DE8" w14:textId="765868D8" w:rsidR="0083506A" w:rsidRPr="00263CDF" w:rsidRDefault="007B6A26" w:rsidP="00C66AA0">
      <w:pPr>
        <w:rPr>
          <w:rFonts w:cstheme="minorHAnsi"/>
        </w:rPr>
      </w:pPr>
      <w:r w:rsidRPr="00263CDF">
        <w:rPr>
          <w:rFonts w:cstheme="minorHAnsi"/>
        </w:rPr>
        <w:br/>
      </w:r>
      <w:r w:rsidR="0083506A" w:rsidRPr="00263CDF">
        <w:rPr>
          <w:rFonts w:cstheme="minorHAnsi"/>
        </w:rPr>
        <w:t xml:space="preserve">Het facilitair management bevat alle activiteiten die door de huurder/gebruiker worden uitgevoerd ten behoeve van het gebruik van het gebouw, zoals ruimtegebruik, roostering, zalenverhuur, beveiliging, schoonmaak en gebruikersonderhoud. Vragen die hierbij aan de orde komen zijn:  </w:t>
      </w:r>
    </w:p>
    <w:p w14:paraId="3CB42DA4" w14:textId="7C84D228" w:rsidR="0083506A" w:rsidRPr="00263CDF" w:rsidRDefault="0083506A" w:rsidP="00C66AA0">
      <w:pPr>
        <w:pStyle w:val="Lijstalinea"/>
        <w:numPr>
          <w:ilvl w:val="0"/>
          <w:numId w:val="48"/>
        </w:numPr>
        <w:rPr>
          <w:rFonts w:cstheme="minorHAnsi"/>
        </w:rPr>
      </w:pPr>
      <w:r w:rsidRPr="00263CDF">
        <w:rPr>
          <w:rFonts w:cstheme="minorHAnsi"/>
        </w:rPr>
        <w:t xml:space="preserve">Worden de ruimtes goed gebruikt? </w:t>
      </w:r>
    </w:p>
    <w:p w14:paraId="6747B6AE" w14:textId="36B73A70" w:rsidR="0083506A" w:rsidRPr="00263CDF" w:rsidRDefault="0083506A" w:rsidP="00C66AA0">
      <w:pPr>
        <w:pStyle w:val="Lijstalinea"/>
        <w:numPr>
          <w:ilvl w:val="0"/>
          <w:numId w:val="48"/>
        </w:numPr>
        <w:rPr>
          <w:rFonts w:cstheme="minorHAnsi"/>
          <w:i/>
        </w:rPr>
      </w:pPr>
      <w:r w:rsidRPr="00263CDF">
        <w:rPr>
          <w:rFonts w:cstheme="minorHAnsi"/>
        </w:rPr>
        <w:t xml:space="preserve">Welk onderhoud is nodig? </w:t>
      </w:r>
    </w:p>
    <w:p w14:paraId="453823B4" w14:textId="159E3DAE" w:rsidR="0083506A" w:rsidRPr="00263CDF" w:rsidRDefault="0083506A" w:rsidP="00C66AA0">
      <w:pPr>
        <w:pStyle w:val="Lijstalinea"/>
        <w:numPr>
          <w:ilvl w:val="0"/>
          <w:numId w:val="48"/>
        </w:numPr>
        <w:rPr>
          <w:rFonts w:cstheme="minorHAnsi"/>
          <w:i/>
        </w:rPr>
      </w:pPr>
      <w:r w:rsidRPr="00263CDF">
        <w:rPr>
          <w:rFonts w:cstheme="minorHAnsi"/>
        </w:rPr>
        <w:t xml:space="preserve">Wat is de ervaring van de gebruikers met het gebouw? </w:t>
      </w:r>
    </w:p>
    <w:p w14:paraId="2AFC8BC2" w14:textId="77777777" w:rsidR="007B6A26" w:rsidRPr="00263CDF" w:rsidRDefault="0083506A" w:rsidP="00C66AA0">
      <w:pPr>
        <w:pStyle w:val="Lijstalinea"/>
        <w:numPr>
          <w:ilvl w:val="0"/>
          <w:numId w:val="48"/>
        </w:numPr>
        <w:rPr>
          <w:rFonts w:cstheme="minorHAnsi"/>
          <w:i/>
        </w:rPr>
      </w:pPr>
      <w:r w:rsidRPr="00263CDF">
        <w:rPr>
          <w:rFonts w:cstheme="minorHAnsi"/>
        </w:rPr>
        <w:t>Wat doen we zelf en wat besteden we uit?</w:t>
      </w:r>
      <w:bookmarkStart w:id="24" w:name="_Toc463462011"/>
    </w:p>
    <w:p w14:paraId="0828D2CC" w14:textId="77777777" w:rsidR="007B6A26" w:rsidRPr="00263CDF" w:rsidRDefault="007B6A26" w:rsidP="00C66AA0">
      <w:pPr>
        <w:rPr>
          <w:rFonts w:eastAsia="Times New Roman" w:cs="Times New Roman"/>
          <w:color w:val="000000"/>
        </w:rPr>
      </w:pPr>
    </w:p>
    <w:p w14:paraId="4F215BB9" w14:textId="358A64B9" w:rsidR="00833E48" w:rsidRPr="00263CDF" w:rsidRDefault="00833E48" w:rsidP="00C66AA0">
      <w:pPr>
        <w:rPr>
          <w:rFonts w:cstheme="minorHAnsi"/>
          <w:b/>
          <w:i/>
        </w:rPr>
      </w:pPr>
      <w:r w:rsidRPr="00263CDF">
        <w:rPr>
          <w:rFonts w:eastAsia="Times New Roman" w:cs="Times New Roman"/>
          <w:b/>
          <w:color w:val="000000"/>
        </w:rPr>
        <w:t>5.1 Verantwoordelijkheid</w:t>
      </w:r>
      <w:bookmarkEnd w:id="24"/>
      <w:r w:rsidRPr="00263CDF">
        <w:rPr>
          <w:rFonts w:eastAsia="Times New Roman" w:cs="Times New Roman"/>
          <w:b/>
          <w:color w:val="000000"/>
        </w:rPr>
        <w:t xml:space="preserve"> </w:t>
      </w:r>
      <w:r w:rsidR="006D3723" w:rsidRPr="00263CDF">
        <w:rPr>
          <w:rFonts w:eastAsia="Times New Roman" w:cs="Times New Roman"/>
          <w:b/>
          <w:color w:val="000000"/>
        </w:rPr>
        <w:t>huurder/</w:t>
      </w:r>
      <w:r w:rsidRPr="00263CDF">
        <w:rPr>
          <w:rFonts w:eastAsia="Times New Roman" w:cs="Times New Roman"/>
          <w:b/>
          <w:color w:val="000000"/>
        </w:rPr>
        <w:t xml:space="preserve">gebruiker </w:t>
      </w:r>
    </w:p>
    <w:p w14:paraId="4DC896CE" w14:textId="77777777" w:rsidR="00833E48" w:rsidRPr="00263CDF" w:rsidRDefault="00833E48" w:rsidP="00C66AA0">
      <w:pPr>
        <w:rPr>
          <w:rFonts w:eastAsia="Times New Roman" w:cs="Times New Roman"/>
          <w:color w:val="000000"/>
        </w:rPr>
      </w:pPr>
      <w:r w:rsidRPr="00263CDF">
        <w:rPr>
          <w:rFonts w:eastAsia="Times New Roman" w:cs="Times New Roman"/>
          <w:color w:val="000000"/>
        </w:rPr>
        <w:t xml:space="preserve">De huurder van het gebouw is verantwoordelijk voor de inhoudelijke activiteiten en de gebruikersexploitatie, tenzij hierover andere afspraken worden gemaakt. </w:t>
      </w:r>
    </w:p>
    <w:p w14:paraId="234E4B6F" w14:textId="77777777" w:rsidR="00833E48" w:rsidRPr="00263CDF" w:rsidRDefault="00833E48" w:rsidP="00C66AA0">
      <w:pPr>
        <w:rPr>
          <w:rFonts w:eastAsia="Times New Roman" w:cs="Times New Roman"/>
          <w:color w:val="000000"/>
        </w:rPr>
      </w:pPr>
    </w:p>
    <w:p w14:paraId="0DB098B3" w14:textId="77777777" w:rsidR="00833E48" w:rsidRPr="00263CDF" w:rsidRDefault="00833E48" w:rsidP="00C66AA0">
      <w:pPr>
        <w:rPr>
          <w:rFonts w:cs="Arial"/>
        </w:rPr>
      </w:pPr>
      <w:r w:rsidRPr="00263CDF">
        <w:rPr>
          <w:rFonts w:eastAsia="Times New Roman" w:cs="Times New Roman"/>
          <w:color w:val="000000"/>
        </w:rPr>
        <w:t xml:space="preserve">Indien andere afspraken worden gemaakt, worden de taken en verantwoordelijkheden expliciet belegd en in afspraken vastgelegd. </w:t>
      </w:r>
      <w:r w:rsidRPr="00263CDF">
        <w:rPr>
          <w:rFonts w:cs="Arial"/>
        </w:rPr>
        <w:t>Daarbij wordt onderscheid gemaakt in taken en verantwoordelijkheden ten aanzien van:</w:t>
      </w:r>
    </w:p>
    <w:p w14:paraId="4ADEC76B" w14:textId="77777777" w:rsidR="00833E48" w:rsidRPr="00263CDF" w:rsidRDefault="00833E48" w:rsidP="00C66AA0">
      <w:pPr>
        <w:pStyle w:val="Lijstalinea"/>
        <w:numPr>
          <w:ilvl w:val="0"/>
          <w:numId w:val="27"/>
        </w:numPr>
        <w:rPr>
          <w:rFonts w:cs="Arial"/>
        </w:rPr>
      </w:pPr>
      <w:r w:rsidRPr="00263CDF">
        <w:rPr>
          <w:rFonts w:cs="Arial"/>
        </w:rPr>
        <w:t>de gebruikersexploitatie (en het exploitatierisico);</w:t>
      </w:r>
    </w:p>
    <w:p w14:paraId="5F953D25" w14:textId="7911EA50" w:rsidR="00833E48" w:rsidRPr="00263CDF" w:rsidRDefault="00833E48" w:rsidP="00C66AA0">
      <w:pPr>
        <w:pStyle w:val="Lijstalinea"/>
        <w:numPr>
          <w:ilvl w:val="0"/>
          <w:numId w:val="27"/>
        </w:numPr>
        <w:rPr>
          <w:rFonts w:cs="Arial"/>
        </w:rPr>
      </w:pPr>
      <w:r w:rsidRPr="00263CDF">
        <w:rPr>
          <w:rFonts w:cs="Arial"/>
        </w:rPr>
        <w:t>het facilitair management</w:t>
      </w:r>
      <w:r w:rsidR="006D3723" w:rsidRPr="00263CDF">
        <w:rPr>
          <w:rFonts w:cs="Arial"/>
        </w:rPr>
        <w:t>, waarbij wordt aangesloten bij de  NEN-EN 15221 (de Europese Normen voor facility management).</w:t>
      </w:r>
    </w:p>
    <w:p w14:paraId="7B579625" w14:textId="77777777" w:rsidR="00833E48" w:rsidRPr="00263CDF" w:rsidRDefault="00833E48" w:rsidP="00C66AA0">
      <w:pPr>
        <w:rPr>
          <w:rFonts w:cs="Arial"/>
        </w:rPr>
      </w:pPr>
    </w:p>
    <w:p w14:paraId="288614DE" w14:textId="3FA818AC" w:rsidR="00833E48" w:rsidRPr="00263CDF" w:rsidRDefault="00833E48" w:rsidP="00C66AA0">
      <w:pPr>
        <w:rPr>
          <w:rFonts w:cs="Arial"/>
          <w:i/>
        </w:rPr>
      </w:pPr>
      <w:r w:rsidRPr="00263CDF">
        <w:rPr>
          <w:rFonts w:cs="Arial"/>
          <w:i/>
        </w:rPr>
        <w:t>Toelichting</w:t>
      </w:r>
    </w:p>
    <w:p w14:paraId="064C88F0" w14:textId="69F5B520" w:rsidR="005638A3" w:rsidRPr="00263CDF" w:rsidRDefault="00833E48" w:rsidP="00C66AA0">
      <w:pPr>
        <w:rPr>
          <w:rFonts w:cs="Arial"/>
        </w:rPr>
      </w:pPr>
      <w:r w:rsidRPr="00263CDF">
        <w:rPr>
          <w:rFonts w:cs="Arial"/>
        </w:rPr>
        <w:t xml:space="preserve">Vooral </w:t>
      </w:r>
      <w:r w:rsidR="00FF0B0B">
        <w:rPr>
          <w:rFonts w:cs="Arial"/>
        </w:rPr>
        <w:t xml:space="preserve">wanneer </w:t>
      </w:r>
      <w:r w:rsidRPr="00263CDF">
        <w:rPr>
          <w:rFonts w:cs="Arial"/>
        </w:rPr>
        <w:t xml:space="preserve">de eigenaar van het gebouw ook in </w:t>
      </w:r>
      <w:r w:rsidR="005638A3" w:rsidRPr="00263CDF">
        <w:rPr>
          <w:rFonts w:cs="Arial"/>
        </w:rPr>
        <w:t>het gebruik een rol speelt</w:t>
      </w:r>
      <w:r w:rsidR="00FF0B0B">
        <w:rPr>
          <w:rFonts w:cs="Arial"/>
        </w:rPr>
        <w:t>,</w:t>
      </w:r>
      <w:r w:rsidR="005638A3" w:rsidRPr="00263CDF">
        <w:rPr>
          <w:rFonts w:cs="Arial"/>
        </w:rPr>
        <w:t xml:space="preserve"> is het van belang de rollen expliciet te benoemen. Dit kan het geval zijn als:</w:t>
      </w:r>
    </w:p>
    <w:p w14:paraId="3F44A450" w14:textId="28E8ADD5" w:rsidR="005638A3" w:rsidRPr="00263CDF" w:rsidRDefault="005638A3" w:rsidP="00C66AA0">
      <w:pPr>
        <w:pStyle w:val="Lijstalinea"/>
        <w:numPr>
          <w:ilvl w:val="0"/>
          <w:numId w:val="49"/>
        </w:numPr>
        <w:rPr>
          <w:rFonts w:cs="Arial"/>
        </w:rPr>
      </w:pPr>
      <w:r w:rsidRPr="00263CDF">
        <w:rPr>
          <w:rFonts w:cs="Arial"/>
        </w:rPr>
        <w:t xml:space="preserve">de gemeente specifieke doelen met het gebouw nastreeft, bijvoorbeeld bij een </w:t>
      </w:r>
      <w:proofErr w:type="spellStart"/>
      <w:r w:rsidRPr="00263CDF">
        <w:rPr>
          <w:rFonts w:cs="Arial"/>
        </w:rPr>
        <w:t>kindcentrum</w:t>
      </w:r>
      <w:proofErr w:type="spellEnd"/>
      <w:r w:rsidRPr="00263CDF">
        <w:rPr>
          <w:rFonts w:cs="Arial"/>
        </w:rPr>
        <w:t xml:space="preserve"> of sportvoorziening;</w:t>
      </w:r>
    </w:p>
    <w:p w14:paraId="6A172B44" w14:textId="12327D3F" w:rsidR="005638A3" w:rsidRPr="00263CDF" w:rsidRDefault="005638A3" w:rsidP="00C66AA0">
      <w:pPr>
        <w:pStyle w:val="Lijstalinea"/>
        <w:numPr>
          <w:ilvl w:val="0"/>
          <w:numId w:val="49"/>
        </w:numPr>
        <w:rPr>
          <w:rFonts w:cs="Arial"/>
        </w:rPr>
      </w:pPr>
      <w:r w:rsidRPr="00263CDF">
        <w:rPr>
          <w:rFonts w:cs="Arial"/>
        </w:rPr>
        <w:t>de gemeente een deel van het gebruikersbeheer op zich heeft genomen</w:t>
      </w:r>
      <w:r w:rsidR="006D3723" w:rsidRPr="00263CDF">
        <w:rPr>
          <w:rFonts w:cs="Arial"/>
        </w:rPr>
        <w:t xml:space="preserve">, </w:t>
      </w:r>
      <w:r w:rsidRPr="00263CDF">
        <w:rPr>
          <w:rFonts w:cs="Arial"/>
        </w:rPr>
        <w:t xml:space="preserve">bijvoorbeeld bij </w:t>
      </w:r>
      <w:r w:rsidR="00FF0B0B">
        <w:rPr>
          <w:rFonts w:cs="Arial"/>
        </w:rPr>
        <w:t xml:space="preserve">een </w:t>
      </w:r>
      <w:r w:rsidRPr="00263CDF">
        <w:rPr>
          <w:rFonts w:cs="Arial"/>
        </w:rPr>
        <w:t>buurthui</w:t>
      </w:r>
      <w:r w:rsidR="006D3723" w:rsidRPr="00263CDF">
        <w:rPr>
          <w:rFonts w:cs="Arial"/>
        </w:rPr>
        <w:t>s</w:t>
      </w:r>
      <w:r w:rsidRPr="00263CDF">
        <w:rPr>
          <w:rFonts w:cs="Arial"/>
        </w:rPr>
        <w:t>;</w:t>
      </w:r>
    </w:p>
    <w:p w14:paraId="458CED8E" w14:textId="35FB8D97" w:rsidR="005638A3" w:rsidRPr="00263CDF" w:rsidRDefault="005638A3" w:rsidP="00C66AA0">
      <w:pPr>
        <w:pStyle w:val="Lijstalinea"/>
        <w:numPr>
          <w:ilvl w:val="0"/>
          <w:numId w:val="49"/>
        </w:numPr>
        <w:rPr>
          <w:rFonts w:cs="Arial"/>
        </w:rPr>
      </w:pPr>
      <w:r w:rsidRPr="00263CDF">
        <w:rPr>
          <w:rFonts w:cs="Arial"/>
        </w:rPr>
        <w:t xml:space="preserve">er een subsidierelatie </w:t>
      </w:r>
      <w:r w:rsidR="006D3723" w:rsidRPr="00263CDF">
        <w:rPr>
          <w:rFonts w:cs="Arial"/>
        </w:rPr>
        <w:t xml:space="preserve">bestaat </w:t>
      </w:r>
      <w:r w:rsidRPr="00263CDF">
        <w:rPr>
          <w:rFonts w:cs="Arial"/>
        </w:rPr>
        <w:t>m.b.t. het gebruik (wie is verantwoordelijk voor het resultaat en waar ligt het exploitatierisico?)</w:t>
      </w:r>
      <w:r w:rsidR="00FF0B0B">
        <w:rPr>
          <w:rFonts w:cs="Arial"/>
        </w:rPr>
        <w:t>.</w:t>
      </w:r>
    </w:p>
    <w:p w14:paraId="20ED85A7" w14:textId="471B2768" w:rsidR="005638A3" w:rsidRPr="00263CDF" w:rsidRDefault="005638A3" w:rsidP="00C66AA0">
      <w:pPr>
        <w:rPr>
          <w:rFonts w:cs="Arial"/>
        </w:rPr>
      </w:pPr>
    </w:p>
    <w:p w14:paraId="1A4E33AB" w14:textId="77777777" w:rsidR="006D3723" w:rsidRPr="00263CDF" w:rsidRDefault="006D3723" w:rsidP="00C66AA0">
      <w:pPr>
        <w:rPr>
          <w:rFonts w:cs="Arial"/>
        </w:rPr>
      </w:pPr>
      <w:r w:rsidRPr="00263CDF">
        <w:rPr>
          <w:rFonts w:cs="Arial"/>
        </w:rPr>
        <w:t xml:space="preserve">De gebruikersexploitatie betreft de activiteiten waarbij het gebouw op risicodragende wijze wordt benut door één of meer gebruikers. Het gaat daarbij bijvoorbeeld over de exploitatie van de onderwijs, sport of buurtactiviteiten, maar ook over het doorverhuren van ruimtes of het organiseren van horeca in het gebouw. Vooral bij meervoudig gebruik en subsidierelaties is het van belang goede afspraken te maken over hetgeen wel en niet onder de exploitatie valt en waar het exploitatierisico van de gebruiker ligt. </w:t>
      </w:r>
    </w:p>
    <w:p w14:paraId="0DF387C2" w14:textId="77777777" w:rsidR="006D3723" w:rsidRPr="00263CDF" w:rsidRDefault="006D3723" w:rsidP="00C66AA0">
      <w:pPr>
        <w:rPr>
          <w:rFonts w:cs="Arial"/>
        </w:rPr>
      </w:pPr>
    </w:p>
    <w:p w14:paraId="0BB9C340" w14:textId="77777777" w:rsidR="0029024F" w:rsidRPr="00263CDF" w:rsidRDefault="0029024F" w:rsidP="00C66AA0">
      <w:pPr>
        <w:rPr>
          <w:rFonts w:cs="Arial"/>
        </w:rPr>
      </w:pPr>
      <w:r w:rsidRPr="00263CDF">
        <w:rPr>
          <w:rFonts w:cs="Arial"/>
        </w:rPr>
        <w:t>In de NEN-EN 15221 (de  Europese Normen voor facility management) wordt onderscheid gemaakt tussen:</w:t>
      </w:r>
    </w:p>
    <w:p w14:paraId="70841D87" w14:textId="0E95A8BC" w:rsidR="0029024F" w:rsidRPr="00263CDF" w:rsidRDefault="00FF0B0B" w:rsidP="00C66AA0">
      <w:pPr>
        <w:pStyle w:val="Lijstalinea"/>
        <w:numPr>
          <w:ilvl w:val="0"/>
          <w:numId w:val="27"/>
        </w:numPr>
        <w:rPr>
          <w:rFonts w:cs="Arial"/>
        </w:rPr>
      </w:pPr>
      <w:proofErr w:type="spellStart"/>
      <w:r>
        <w:rPr>
          <w:rFonts w:cs="Arial"/>
        </w:rPr>
        <w:t>G</w:t>
      </w:r>
      <w:r w:rsidR="0029024F" w:rsidRPr="00263CDF">
        <w:rPr>
          <w:rFonts w:cs="Arial"/>
        </w:rPr>
        <w:t>ebouwgebonden</w:t>
      </w:r>
      <w:proofErr w:type="spellEnd"/>
      <w:r w:rsidR="0029024F" w:rsidRPr="00263CDF">
        <w:rPr>
          <w:rFonts w:cs="Arial"/>
        </w:rPr>
        <w:t xml:space="preserve"> activiteiten, zoals energiebeheer, gebruikersonderhoud, schoonmaken, ruimtebeheer en dergelijke;</w:t>
      </w:r>
    </w:p>
    <w:p w14:paraId="176DB57D" w14:textId="03EA7192" w:rsidR="0029024F" w:rsidRPr="00263CDF" w:rsidRDefault="00FF0B0B" w:rsidP="00C66AA0">
      <w:pPr>
        <w:pStyle w:val="Lijstalinea"/>
        <w:numPr>
          <w:ilvl w:val="0"/>
          <w:numId w:val="27"/>
        </w:numPr>
        <w:rPr>
          <w:rFonts w:cs="Arial"/>
        </w:rPr>
      </w:pPr>
      <w:r>
        <w:rPr>
          <w:rFonts w:cs="Arial"/>
        </w:rPr>
        <w:t>P</w:t>
      </w:r>
      <w:r w:rsidR="0029024F" w:rsidRPr="00263CDF">
        <w:rPr>
          <w:rFonts w:cs="Arial"/>
        </w:rPr>
        <w:t>ersoonsgebonden activiteiten, zoals catering en dagelijks toezicht, maar ook sociale en culturele activering.</w:t>
      </w:r>
    </w:p>
    <w:p w14:paraId="66D8302F" w14:textId="77777777" w:rsidR="0029024F" w:rsidRPr="00263CDF" w:rsidRDefault="0029024F" w:rsidP="00C66AA0">
      <w:pPr>
        <w:rPr>
          <w:rFonts w:cs="Arial"/>
        </w:rPr>
      </w:pPr>
    </w:p>
    <w:p w14:paraId="0EBD689F" w14:textId="52CEA6CA" w:rsidR="0029024F" w:rsidRPr="00263CDF" w:rsidRDefault="0029024F" w:rsidP="00C66AA0">
      <w:pPr>
        <w:rPr>
          <w:rFonts w:cs="Arial"/>
        </w:rPr>
      </w:pPr>
      <w:r w:rsidRPr="00263CDF">
        <w:rPr>
          <w:rFonts w:cs="Arial"/>
        </w:rPr>
        <w:lastRenderedPageBreak/>
        <w:t>In de praktijk worden diverse andere indelingen gebruikt en</w:t>
      </w:r>
      <w:r w:rsidR="00FF0B0B">
        <w:rPr>
          <w:rFonts w:cs="Arial"/>
        </w:rPr>
        <w:t xml:space="preserve"> worden</w:t>
      </w:r>
      <w:r w:rsidRPr="00263CDF">
        <w:rPr>
          <w:rFonts w:cs="Arial"/>
        </w:rPr>
        <w:t xml:space="preserve">, afhankelijk van het type vastgoed, afspraken gemaakt. </w:t>
      </w:r>
    </w:p>
    <w:p w14:paraId="136364AC" w14:textId="77777777" w:rsidR="0029024F" w:rsidRPr="00263CDF" w:rsidRDefault="0029024F" w:rsidP="00C66AA0">
      <w:pPr>
        <w:rPr>
          <w:rFonts w:cs="Arial"/>
        </w:rPr>
      </w:pPr>
    </w:p>
    <w:p w14:paraId="6719C3D8" w14:textId="0A6FC6E2" w:rsidR="0029024F" w:rsidRPr="00263CDF" w:rsidRDefault="0029024F" w:rsidP="00C66AA0">
      <w:pPr>
        <w:rPr>
          <w:rFonts w:cs="Arial"/>
        </w:rPr>
      </w:pPr>
      <w:r w:rsidRPr="00263CDF">
        <w:rPr>
          <w:rFonts w:cs="Arial"/>
        </w:rPr>
        <w:t>Onderstaand een voorbeeld van een schema voor een algemene beleidslijn rond taken en verantwoordelijkheden</w:t>
      </w:r>
      <w:r w:rsidR="00373034" w:rsidRPr="00263CDF">
        <w:rPr>
          <w:rFonts w:cs="Arial"/>
        </w:rPr>
        <w:t xml:space="preserve"> rond specifieke voorzieningen</w:t>
      </w:r>
      <w:r w:rsidRPr="00263CDF">
        <w:rPr>
          <w:rFonts w:cs="Arial"/>
        </w:rPr>
        <w:t xml:space="preserve">. </w:t>
      </w:r>
    </w:p>
    <w:p w14:paraId="627B197F" w14:textId="77777777" w:rsidR="0029024F" w:rsidRPr="00263CDF" w:rsidRDefault="0029024F" w:rsidP="00C66AA0">
      <w:pPr>
        <w:rPr>
          <w:rFonts w:cs="Arial"/>
        </w:rPr>
      </w:pPr>
    </w:p>
    <w:tbl>
      <w:tblPr>
        <w:tblStyle w:val="Tabelraster"/>
        <w:tblW w:w="0" w:type="auto"/>
        <w:tblLayout w:type="fixed"/>
        <w:tblLook w:val="04A0" w:firstRow="1" w:lastRow="0" w:firstColumn="1" w:lastColumn="0" w:noHBand="0" w:noVBand="1"/>
      </w:tblPr>
      <w:tblGrid>
        <w:gridCol w:w="3545"/>
        <w:gridCol w:w="956"/>
        <w:gridCol w:w="956"/>
        <w:gridCol w:w="956"/>
        <w:gridCol w:w="956"/>
        <w:gridCol w:w="956"/>
        <w:gridCol w:w="957"/>
      </w:tblGrid>
      <w:tr w:rsidR="0029024F" w:rsidRPr="00263CDF" w14:paraId="0A7771D2" w14:textId="77777777" w:rsidTr="00373034">
        <w:tc>
          <w:tcPr>
            <w:tcW w:w="3545" w:type="dxa"/>
          </w:tcPr>
          <w:p w14:paraId="278E09C9" w14:textId="4096D032" w:rsidR="0029024F" w:rsidRPr="00263CDF" w:rsidRDefault="00373034" w:rsidP="00863CCF">
            <w:pPr>
              <w:rPr>
                <w:rFonts w:cs="Arial"/>
                <w:b/>
                <w:sz w:val="20"/>
                <w:szCs w:val="20"/>
              </w:rPr>
            </w:pPr>
            <w:r w:rsidRPr="00FF0B0B">
              <w:rPr>
                <w:rFonts w:cs="Arial"/>
                <w:b/>
                <w:sz w:val="20"/>
                <w:szCs w:val="20"/>
              </w:rPr>
              <w:t>Wie is verantwoordelijk bij gebouwen voor</w:t>
            </w:r>
            <w:r w:rsidR="00863CCF" w:rsidRPr="00FF0B0B">
              <w:rPr>
                <w:rFonts w:cs="Arial"/>
                <w:b/>
                <w:sz w:val="20"/>
                <w:szCs w:val="20"/>
              </w:rPr>
              <w:t>:</w:t>
            </w:r>
          </w:p>
        </w:tc>
        <w:tc>
          <w:tcPr>
            <w:tcW w:w="956" w:type="dxa"/>
          </w:tcPr>
          <w:p w14:paraId="0F1A2609" w14:textId="79FD5D08" w:rsidR="0029024F" w:rsidRPr="00263CDF" w:rsidRDefault="0029024F" w:rsidP="00863CCF">
            <w:pPr>
              <w:rPr>
                <w:rFonts w:cs="Arial"/>
                <w:b/>
                <w:sz w:val="20"/>
                <w:szCs w:val="20"/>
              </w:rPr>
            </w:pPr>
            <w:r w:rsidRPr="00263CDF">
              <w:rPr>
                <w:rFonts w:cs="Arial"/>
                <w:b/>
                <w:sz w:val="20"/>
                <w:szCs w:val="20"/>
              </w:rPr>
              <w:t>Onderwijs</w:t>
            </w:r>
          </w:p>
        </w:tc>
        <w:tc>
          <w:tcPr>
            <w:tcW w:w="956" w:type="dxa"/>
          </w:tcPr>
          <w:p w14:paraId="7931DBB7" w14:textId="77777777" w:rsidR="0029024F" w:rsidRPr="00263CDF" w:rsidRDefault="0029024F" w:rsidP="00C66AA0">
            <w:pPr>
              <w:rPr>
                <w:rFonts w:cs="Arial"/>
                <w:b/>
                <w:sz w:val="20"/>
                <w:szCs w:val="20"/>
              </w:rPr>
            </w:pPr>
            <w:r w:rsidRPr="00263CDF">
              <w:rPr>
                <w:rFonts w:cs="Arial"/>
                <w:b/>
                <w:sz w:val="20"/>
                <w:szCs w:val="20"/>
              </w:rPr>
              <w:t>Zorg</w:t>
            </w:r>
          </w:p>
        </w:tc>
        <w:tc>
          <w:tcPr>
            <w:tcW w:w="956" w:type="dxa"/>
          </w:tcPr>
          <w:p w14:paraId="08C70162" w14:textId="77777777" w:rsidR="0029024F" w:rsidRPr="00263CDF" w:rsidRDefault="0029024F" w:rsidP="00C66AA0">
            <w:pPr>
              <w:rPr>
                <w:rFonts w:cs="Arial"/>
                <w:b/>
                <w:sz w:val="20"/>
                <w:szCs w:val="20"/>
              </w:rPr>
            </w:pPr>
            <w:r w:rsidRPr="00263CDF">
              <w:rPr>
                <w:rFonts w:cs="Arial"/>
                <w:b/>
                <w:sz w:val="20"/>
                <w:szCs w:val="20"/>
              </w:rPr>
              <w:t>Sport</w:t>
            </w:r>
          </w:p>
        </w:tc>
        <w:tc>
          <w:tcPr>
            <w:tcW w:w="956" w:type="dxa"/>
          </w:tcPr>
          <w:p w14:paraId="558CB07E" w14:textId="77777777" w:rsidR="0029024F" w:rsidRPr="00263CDF" w:rsidRDefault="0029024F" w:rsidP="00C66AA0">
            <w:pPr>
              <w:rPr>
                <w:rFonts w:cs="Arial"/>
                <w:b/>
                <w:sz w:val="20"/>
                <w:szCs w:val="20"/>
              </w:rPr>
            </w:pPr>
            <w:r w:rsidRPr="00263CDF">
              <w:rPr>
                <w:rFonts w:cs="Arial"/>
                <w:b/>
                <w:sz w:val="20"/>
                <w:szCs w:val="20"/>
              </w:rPr>
              <w:t>Cultuur</w:t>
            </w:r>
          </w:p>
        </w:tc>
        <w:tc>
          <w:tcPr>
            <w:tcW w:w="956" w:type="dxa"/>
          </w:tcPr>
          <w:p w14:paraId="115BABD7" w14:textId="77777777" w:rsidR="0029024F" w:rsidRPr="00263CDF" w:rsidRDefault="0029024F" w:rsidP="00C66AA0">
            <w:pPr>
              <w:rPr>
                <w:rFonts w:cs="Arial"/>
                <w:b/>
                <w:sz w:val="20"/>
                <w:szCs w:val="20"/>
              </w:rPr>
            </w:pPr>
            <w:r w:rsidRPr="00263CDF">
              <w:rPr>
                <w:rFonts w:cs="Arial"/>
                <w:b/>
                <w:sz w:val="20"/>
                <w:szCs w:val="20"/>
              </w:rPr>
              <w:t>Buurt</w:t>
            </w:r>
          </w:p>
        </w:tc>
        <w:tc>
          <w:tcPr>
            <w:tcW w:w="957" w:type="dxa"/>
          </w:tcPr>
          <w:p w14:paraId="04DC1753" w14:textId="77777777" w:rsidR="0029024F" w:rsidRPr="00263CDF" w:rsidRDefault="0029024F" w:rsidP="00C66AA0">
            <w:pPr>
              <w:rPr>
                <w:rFonts w:cs="Arial"/>
                <w:b/>
                <w:sz w:val="20"/>
                <w:szCs w:val="20"/>
              </w:rPr>
            </w:pPr>
            <w:r w:rsidRPr="00263CDF">
              <w:rPr>
                <w:rFonts w:cs="Arial"/>
                <w:b/>
                <w:sz w:val="20"/>
                <w:szCs w:val="20"/>
              </w:rPr>
              <w:t>MFA</w:t>
            </w:r>
          </w:p>
        </w:tc>
      </w:tr>
      <w:tr w:rsidR="0029024F" w:rsidRPr="00263CDF" w14:paraId="14F4C041" w14:textId="77777777" w:rsidTr="00373034">
        <w:tc>
          <w:tcPr>
            <w:tcW w:w="3545" w:type="dxa"/>
          </w:tcPr>
          <w:p w14:paraId="23562E47" w14:textId="77777777" w:rsidR="0029024F" w:rsidRPr="00263CDF" w:rsidRDefault="0029024F" w:rsidP="00C66AA0">
            <w:pPr>
              <w:rPr>
                <w:rFonts w:cs="Arial"/>
                <w:sz w:val="20"/>
                <w:szCs w:val="20"/>
              </w:rPr>
            </w:pPr>
            <w:r w:rsidRPr="00263CDF">
              <w:rPr>
                <w:rFonts w:cs="Arial"/>
                <w:sz w:val="20"/>
                <w:szCs w:val="20"/>
              </w:rPr>
              <w:t>Exploitatie</w:t>
            </w:r>
          </w:p>
        </w:tc>
        <w:tc>
          <w:tcPr>
            <w:tcW w:w="956" w:type="dxa"/>
          </w:tcPr>
          <w:p w14:paraId="3C3A1AFB" w14:textId="77777777" w:rsidR="0029024F" w:rsidRPr="00263CDF" w:rsidRDefault="0029024F" w:rsidP="00C66AA0">
            <w:pPr>
              <w:rPr>
                <w:rFonts w:cs="Arial"/>
                <w:sz w:val="20"/>
                <w:szCs w:val="20"/>
              </w:rPr>
            </w:pPr>
          </w:p>
        </w:tc>
        <w:tc>
          <w:tcPr>
            <w:tcW w:w="956" w:type="dxa"/>
          </w:tcPr>
          <w:p w14:paraId="1C29EA13" w14:textId="77777777" w:rsidR="0029024F" w:rsidRPr="00263CDF" w:rsidRDefault="0029024F" w:rsidP="00C66AA0">
            <w:pPr>
              <w:rPr>
                <w:rFonts w:cs="Arial"/>
                <w:sz w:val="20"/>
                <w:szCs w:val="20"/>
              </w:rPr>
            </w:pPr>
          </w:p>
        </w:tc>
        <w:tc>
          <w:tcPr>
            <w:tcW w:w="956" w:type="dxa"/>
          </w:tcPr>
          <w:p w14:paraId="0F059B0B" w14:textId="77777777" w:rsidR="0029024F" w:rsidRPr="00263CDF" w:rsidRDefault="0029024F" w:rsidP="00C66AA0">
            <w:pPr>
              <w:rPr>
                <w:rFonts w:cs="Arial"/>
                <w:sz w:val="20"/>
                <w:szCs w:val="20"/>
              </w:rPr>
            </w:pPr>
          </w:p>
        </w:tc>
        <w:tc>
          <w:tcPr>
            <w:tcW w:w="956" w:type="dxa"/>
          </w:tcPr>
          <w:p w14:paraId="6519BB0D" w14:textId="77777777" w:rsidR="0029024F" w:rsidRPr="00263CDF" w:rsidRDefault="0029024F" w:rsidP="00C66AA0">
            <w:pPr>
              <w:rPr>
                <w:rFonts w:cs="Arial"/>
                <w:sz w:val="20"/>
                <w:szCs w:val="20"/>
              </w:rPr>
            </w:pPr>
          </w:p>
        </w:tc>
        <w:tc>
          <w:tcPr>
            <w:tcW w:w="956" w:type="dxa"/>
          </w:tcPr>
          <w:p w14:paraId="2729DB8F" w14:textId="77777777" w:rsidR="0029024F" w:rsidRPr="00263CDF" w:rsidRDefault="0029024F" w:rsidP="00C66AA0">
            <w:pPr>
              <w:rPr>
                <w:rFonts w:cs="Arial"/>
                <w:sz w:val="20"/>
                <w:szCs w:val="20"/>
              </w:rPr>
            </w:pPr>
          </w:p>
        </w:tc>
        <w:tc>
          <w:tcPr>
            <w:tcW w:w="957" w:type="dxa"/>
          </w:tcPr>
          <w:p w14:paraId="0BD8BDC4" w14:textId="77777777" w:rsidR="0029024F" w:rsidRPr="00263CDF" w:rsidRDefault="0029024F" w:rsidP="00C66AA0">
            <w:pPr>
              <w:rPr>
                <w:rFonts w:cs="Arial"/>
                <w:sz w:val="20"/>
                <w:szCs w:val="20"/>
              </w:rPr>
            </w:pPr>
          </w:p>
        </w:tc>
      </w:tr>
      <w:tr w:rsidR="0029024F" w:rsidRPr="00263CDF" w14:paraId="39F61E43" w14:textId="77777777" w:rsidTr="00373034">
        <w:tc>
          <w:tcPr>
            <w:tcW w:w="3545" w:type="dxa"/>
          </w:tcPr>
          <w:p w14:paraId="0C802BFF"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Zalenverhuur</w:t>
            </w:r>
          </w:p>
        </w:tc>
        <w:tc>
          <w:tcPr>
            <w:tcW w:w="956" w:type="dxa"/>
          </w:tcPr>
          <w:p w14:paraId="2C2499D3" w14:textId="77777777" w:rsidR="0029024F" w:rsidRPr="00263CDF" w:rsidRDefault="0029024F" w:rsidP="00C66AA0">
            <w:pPr>
              <w:rPr>
                <w:rFonts w:cs="Arial"/>
                <w:sz w:val="20"/>
                <w:szCs w:val="20"/>
              </w:rPr>
            </w:pPr>
          </w:p>
        </w:tc>
        <w:tc>
          <w:tcPr>
            <w:tcW w:w="956" w:type="dxa"/>
          </w:tcPr>
          <w:p w14:paraId="132DF25F" w14:textId="77777777" w:rsidR="0029024F" w:rsidRPr="00263CDF" w:rsidRDefault="0029024F" w:rsidP="00C66AA0">
            <w:pPr>
              <w:rPr>
                <w:rFonts w:cs="Arial"/>
                <w:sz w:val="20"/>
                <w:szCs w:val="20"/>
              </w:rPr>
            </w:pPr>
          </w:p>
        </w:tc>
        <w:tc>
          <w:tcPr>
            <w:tcW w:w="956" w:type="dxa"/>
          </w:tcPr>
          <w:p w14:paraId="64B7DB42" w14:textId="77777777" w:rsidR="0029024F" w:rsidRPr="00263CDF" w:rsidRDefault="0029024F" w:rsidP="00C66AA0">
            <w:pPr>
              <w:rPr>
                <w:rFonts w:cs="Arial"/>
                <w:sz w:val="20"/>
                <w:szCs w:val="20"/>
              </w:rPr>
            </w:pPr>
          </w:p>
        </w:tc>
        <w:tc>
          <w:tcPr>
            <w:tcW w:w="956" w:type="dxa"/>
          </w:tcPr>
          <w:p w14:paraId="7C636E61" w14:textId="77777777" w:rsidR="0029024F" w:rsidRPr="00263CDF" w:rsidRDefault="0029024F" w:rsidP="00C66AA0">
            <w:pPr>
              <w:rPr>
                <w:rFonts w:cs="Arial"/>
                <w:sz w:val="20"/>
                <w:szCs w:val="20"/>
              </w:rPr>
            </w:pPr>
          </w:p>
        </w:tc>
        <w:tc>
          <w:tcPr>
            <w:tcW w:w="956" w:type="dxa"/>
          </w:tcPr>
          <w:p w14:paraId="0D8E85AA" w14:textId="77777777" w:rsidR="0029024F" w:rsidRPr="00263CDF" w:rsidRDefault="0029024F" w:rsidP="00C66AA0">
            <w:pPr>
              <w:rPr>
                <w:rFonts w:cs="Arial"/>
                <w:sz w:val="20"/>
                <w:szCs w:val="20"/>
              </w:rPr>
            </w:pPr>
          </w:p>
        </w:tc>
        <w:tc>
          <w:tcPr>
            <w:tcW w:w="957" w:type="dxa"/>
          </w:tcPr>
          <w:p w14:paraId="2FAA7924" w14:textId="77777777" w:rsidR="0029024F" w:rsidRPr="00263CDF" w:rsidRDefault="0029024F" w:rsidP="00C66AA0">
            <w:pPr>
              <w:rPr>
                <w:rFonts w:cs="Arial"/>
                <w:sz w:val="20"/>
                <w:szCs w:val="20"/>
              </w:rPr>
            </w:pPr>
          </w:p>
        </w:tc>
      </w:tr>
      <w:tr w:rsidR="0029024F" w:rsidRPr="00263CDF" w14:paraId="26DD5B2A" w14:textId="77777777" w:rsidTr="00373034">
        <w:tc>
          <w:tcPr>
            <w:tcW w:w="3545" w:type="dxa"/>
          </w:tcPr>
          <w:p w14:paraId="31F3D56B"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Horeca-exploitatie</w:t>
            </w:r>
          </w:p>
        </w:tc>
        <w:tc>
          <w:tcPr>
            <w:tcW w:w="956" w:type="dxa"/>
          </w:tcPr>
          <w:p w14:paraId="724F44FB" w14:textId="77777777" w:rsidR="0029024F" w:rsidRPr="00263CDF" w:rsidRDefault="0029024F" w:rsidP="00C66AA0">
            <w:pPr>
              <w:rPr>
                <w:rFonts w:cs="Arial"/>
                <w:sz w:val="20"/>
                <w:szCs w:val="20"/>
              </w:rPr>
            </w:pPr>
          </w:p>
        </w:tc>
        <w:tc>
          <w:tcPr>
            <w:tcW w:w="956" w:type="dxa"/>
          </w:tcPr>
          <w:p w14:paraId="66164C97" w14:textId="77777777" w:rsidR="0029024F" w:rsidRPr="00263CDF" w:rsidRDefault="0029024F" w:rsidP="00C66AA0">
            <w:pPr>
              <w:rPr>
                <w:rFonts w:cs="Arial"/>
                <w:sz w:val="20"/>
                <w:szCs w:val="20"/>
              </w:rPr>
            </w:pPr>
          </w:p>
        </w:tc>
        <w:tc>
          <w:tcPr>
            <w:tcW w:w="956" w:type="dxa"/>
          </w:tcPr>
          <w:p w14:paraId="00851CFE" w14:textId="77777777" w:rsidR="0029024F" w:rsidRPr="00263CDF" w:rsidRDefault="0029024F" w:rsidP="00C66AA0">
            <w:pPr>
              <w:rPr>
                <w:rFonts w:cs="Arial"/>
                <w:sz w:val="20"/>
                <w:szCs w:val="20"/>
              </w:rPr>
            </w:pPr>
          </w:p>
        </w:tc>
        <w:tc>
          <w:tcPr>
            <w:tcW w:w="956" w:type="dxa"/>
          </w:tcPr>
          <w:p w14:paraId="0DB5F17A" w14:textId="77777777" w:rsidR="0029024F" w:rsidRPr="00263CDF" w:rsidRDefault="0029024F" w:rsidP="00C66AA0">
            <w:pPr>
              <w:rPr>
                <w:rFonts w:cs="Arial"/>
                <w:sz w:val="20"/>
                <w:szCs w:val="20"/>
              </w:rPr>
            </w:pPr>
          </w:p>
        </w:tc>
        <w:tc>
          <w:tcPr>
            <w:tcW w:w="956" w:type="dxa"/>
          </w:tcPr>
          <w:p w14:paraId="17FD8774" w14:textId="77777777" w:rsidR="0029024F" w:rsidRPr="00263CDF" w:rsidRDefault="0029024F" w:rsidP="00C66AA0">
            <w:pPr>
              <w:rPr>
                <w:rFonts w:cs="Arial"/>
                <w:sz w:val="20"/>
                <w:szCs w:val="20"/>
              </w:rPr>
            </w:pPr>
          </w:p>
        </w:tc>
        <w:tc>
          <w:tcPr>
            <w:tcW w:w="957" w:type="dxa"/>
          </w:tcPr>
          <w:p w14:paraId="7442199C" w14:textId="77777777" w:rsidR="0029024F" w:rsidRPr="00263CDF" w:rsidRDefault="0029024F" w:rsidP="00C66AA0">
            <w:pPr>
              <w:rPr>
                <w:rFonts w:cs="Arial"/>
                <w:sz w:val="20"/>
                <w:szCs w:val="20"/>
              </w:rPr>
            </w:pPr>
          </w:p>
        </w:tc>
      </w:tr>
      <w:tr w:rsidR="0029024F" w:rsidRPr="00263CDF" w14:paraId="18E066C3" w14:textId="77777777" w:rsidTr="00373034">
        <w:tc>
          <w:tcPr>
            <w:tcW w:w="3545" w:type="dxa"/>
          </w:tcPr>
          <w:p w14:paraId="14FF2244"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Communicatie en marketing</w:t>
            </w:r>
          </w:p>
        </w:tc>
        <w:tc>
          <w:tcPr>
            <w:tcW w:w="956" w:type="dxa"/>
          </w:tcPr>
          <w:p w14:paraId="1AD25389" w14:textId="77777777" w:rsidR="0029024F" w:rsidRPr="00263CDF" w:rsidRDefault="0029024F" w:rsidP="00C66AA0">
            <w:pPr>
              <w:rPr>
                <w:rFonts w:cs="Arial"/>
                <w:sz w:val="20"/>
                <w:szCs w:val="20"/>
              </w:rPr>
            </w:pPr>
          </w:p>
        </w:tc>
        <w:tc>
          <w:tcPr>
            <w:tcW w:w="956" w:type="dxa"/>
          </w:tcPr>
          <w:p w14:paraId="11DB7787" w14:textId="77777777" w:rsidR="0029024F" w:rsidRPr="00263CDF" w:rsidRDefault="0029024F" w:rsidP="00C66AA0">
            <w:pPr>
              <w:rPr>
                <w:rFonts w:cs="Arial"/>
                <w:sz w:val="20"/>
                <w:szCs w:val="20"/>
              </w:rPr>
            </w:pPr>
          </w:p>
        </w:tc>
        <w:tc>
          <w:tcPr>
            <w:tcW w:w="956" w:type="dxa"/>
          </w:tcPr>
          <w:p w14:paraId="2B8537D5" w14:textId="77777777" w:rsidR="0029024F" w:rsidRPr="00263CDF" w:rsidRDefault="0029024F" w:rsidP="00C66AA0">
            <w:pPr>
              <w:rPr>
                <w:rFonts w:cs="Arial"/>
                <w:sz w:val="20"/>
                <w:szCs w:val="20"/>
              </w:rPr>
            </w:pPr>
          </w:p>
        </w:tc>
        <w:tc>
          <w:tcPr>
            <w:tcW w:w="956" w:type="dxa"/>
          </w:tcPr>
          <w:p w14:paraId="30BBAC4A" w14:textId="77777777" w:rsidR="0029024F" w:rsidRPr="00263CDF" w:rsidRDefault="0029024F" w:rsidP="00C66AA0">
            <w:pPr>
              <w:rPr>
                <w:rFonts w:cs="Arial"/>
                <w:sz w:val="20"/>
                <w:szCs w:val="20"/>
              </w:rPr>
            </w:pPr>
          </w:p>
        </w:tc>
        <w:tc>
          <w:tcPr>
            <w:tcW w:w="956" w:type="dxa"/>
          </w:tcPr>
          <w:p w14:paraId="2ACD586B" w14:textId="77777777" w:rsidR="0029024F" w:rsidRPr="00263CDF" w:rsidRDefault="0029024F" w:rsidP="00C66AA0">
            <w:pPr>
              <w:rPr>
                <w:rFonts w:cs="Arial"/>
                <w:sz w:val="20"/>
                <w:szCs w:val="20"/>
              </w:rPr>
            </w:pPr>
          </w:p>
        </w:tc>
        <w:tc>
          <w:tcPr>
            <w:tcW w:w="957" w:type="dxa"/>
          </w:tcPr>
          <w:p w14:paraId="22C5C9EE" w14:textId="77777777" w:rsidR="0029024F" w:rsidRPr="00263CDF" w:rsidRDefault="0029024F" w:rsidP="00C66AA0">
            <w:pPr>
              <w:rPr>
                <w:rFonts w:cs="Arial"/>
                <w:sz w:val="20"/>
                <w:szCs w:val="20"/>
              </w:rPr>
            </w:pPr>
          </w:p>
        </w:tc>
      </w:tr>
      <w:tr w:rsidR="0029024F" w:rsidRPr="00263CDF" w14:paraId="2A8FF268" w14:textId="77777777" w:rsidTr="00373034">
        <w:tc>
          <w:tcPr>
            <w:tcW w:w="3545" w:type="dxa"/>
          </w:tcPr>
          <w:p w14:paraId="73D2FC43" w14:textId="77777777" w:rsidR="0029024F" w:rsidRPr="00263CDF" w:rsidRDefault="0029024F" w:rsidP="00C66AA0">
            <w:pPr>
              <w:pStyle w:val="Lijstalinea"/>
              <w:numPr>
                <w:ilvl w:val="0"/>
                <w:numId w:val="32"/>
              </w:numPr>
              <w:rPr>
                <w:rFonts w:cs="Arial"/>
                <w:sz w:val="20"/>
                <w:szCs w:val="20"/>
              </w:rPr>
            </w:pPr>
            <w:r w:rsidRPr="00263CDF">
              <w:rPr>
                <w:rFonts w:cs="Arial"/>
                <w:sz w:val="20"/>
                <w:szCs w:val="20"/>
              </w:rPr>
              <w:t>Begroting, planning en verantwoording</w:t>
            </w:r>
          </w:p>
        </w:tc>
        <w:tc>
          <w:tcPr>
            <w:tcW w:w="956" w:type="dxa"/>
          </w:tcPr>
          <w:p w14:paraId="002483BD" w14:textId="77777777" w:rsidR="0029024F" w:rsidRPr="00263CDF" w:rsidRDefault="0029024F" w:rsidP="00C66AA0">
            <w:pPr>
              <w:rPr>
                <w:rFonts w:cs="Arial"/>
                <w:sz w:val="20"/>
                <w:szCs w:val="20"/>
              </w:rPr>
            </w:pPr>
          </w:p>
        </w:tc>
        <w:tc>
          <w:tcPr>
            <w:tcW w:w="956" w:type="dxa"/>
          </w:tcPr>
          <w:p w14:paraId="13DEA4A2" w14:textId="77777777" w:rsidR="0029024F" w:rsidRPr="00263CDF" w:rsidRDefault="0029024F" w:rsidP="00C66AA0">
            <w:pPr>
              <w:rPr>
                <w:rFonts w:cs="Arial"/>
                <w:sz w:val="20"/>
                <w:szCs w:val="20"/>
              </w:rPr>
            </w:pPr>
          </w:p>
        </w:tc>
        <w:tc>
          <w:tcPr>
            <w:tcW w:w="956" w:type="dxa"/>
          </w:tcPr>
          <w:p w14:paraId="5F5E8C74" w14:textId="77777777" w:rsidR="0029024F" w:rsidRPr="00263CDF" w:rsidRDefault="0029024F" w:rsidP="00C66AA0">
            <w:pPr>
              <w:rPr>
                <w:rFonts w:cs="Arial"/>
                <w:sz w:val="20"/>
                <w:szCs w:val="20"/>
              </w:rPr>
            </w:pPr>
          </w:p>
        </w:tc>
        <w:tc>
          <w:tcPr>
            <w:tcW w:w="956" w:type="dxa"/>
          </w:tcPr>
          <w:p w14:paraId="493F2FCA" w14:textId="77777777" w:rsidR="0029024F" w:rsidRPr="00263CDF" w:rsidRDefault="0029024F" w:rsidP="00C66AA0">
            <w:pPr>
              <w:rPr>
                <w:rFonts w:cs="Arial"/>
                <w:sz w:val="20"/>
                <w:szCs w:val="20"/>
              </w:rPr>
            </w:pPr>
          </w:p>
        </w:tc>
        <w:tc>
          <w:tcPr>
            <w:tcW w:w="956" w:type="dxa"/>
          </w:tcPr>
          <w:p w14:paraId="181928C9" w14:textId="77777777" w:rsidR="0029024F" w:rsidRPr="00263CDF" w:rsidRDefault="0029024F" w:rsidP="00C66AA0">
            <w:pPr>
              <w:rPr>
                <w:rFonts w:cs="Arial"/>
                <w:sz w:val="20"/>
                <w:szCs w:val="20"/>
              </w:rPr>
            </w:pPr>
          </w:p>
        </w:tc>
        <w:tc>
          <w:tcPr>
            <w:tcW w:w="957" w:type="dxa"/>
          </w:tcPr>
          <w:p w14:paraId="183E56AD" w14:textId="77777777" w:rsidR="0029024F" w:rsidRPr="00263CDF" w:rsidRDefault="0029024F" w:rsidP="00C66AA0">
            <w:pPr>
              <w:rPr>
                <w:rFonts w:cs="Arial"/>
                <w:sz w:val="20"/>
                <w:szCs w:val="20"/>
              </w:rPr>
            </w:pPr>
          </w:p>
        </w:tc>
      </w:tr>
      <w:tr w:rsidR="00373034" w:rsidRPr="00263CDF" w14:paraId="2A75305C" w14:textId="77777777" w:rsidTr="00373034">
        <w:tc>
          <w:tcPr>
            <w:tcW w:w="3545" w:type="dxa"/>
          </w:tcPr>
          <w:p w14:paraId="43878578" w14:textId="4CF52FFF" w:rsidR="00373034" w:rsidRPr="00263CDF" w:rsidRDefault="00373034" w:rsidP="00C66AA0">
            <w:pPr>
              <w:pStyle w:val="Lijstalinea"/>
              <w:numPr>
                <w:ilvl w:val="0"/>
                <w:numId w:val="32"/>
              </w:numPr>
              <w:rPr>
                <w:rFonts w:cs="Arial"/>
                <w:sz w:val="20"/>
                <w:szCs w:val="20"/>
              </w:rPr>
            </w:pPr>
            <w:r w:rsidRPr="00263CDF">
              <w:rPr>
                <w:rFonts w:cs="Arial"/>
                <w:sz w:val="20"/>
                <w:szCs w:val="20"/>
              </w:rPr>
              <w:t>Risico</w:t>
            </w:r>
          </w:p>
        </w:tc>
        <w:tc>
          <w:tcPr>
            <w:tcW w:w="956" w:type="dxa"/>
          </w:tcPr>
          <w:p w14:paraId="4118222A" w14:textId="77777777" w:rsidR="00373034" w:rsidRPr="00263CDF" w:rsidRDefault="00373034" w:rsidP="00C66AA0">
            <w:pPr>
              <w:rPr>
                <w:rFonts w:cs="Arial"/>
                <w:sz w:val="20"/>
                <w:szCs w:val="20"/>
              </w:rPr>
            </w:pPr>
          </w:p>
        </w:tc>
        <w:tc>
          <w:tcPr>
            <w:tcW w:w="956" w:type="dxa"/>
          </w:tcPr>
          <w:p w14:paraId="55E3695E" w14:textId="77777777" w:rsidR="00373034" w:rsidRPr="00263CDF" w:rsidRDefault="00373034" w:rsidP="00C66AA0">
            <w:pPr>
              <w:rPr>
                <w:rFonts w:cs="Arial"/>
                <w:sz w:val="20"/>
                <w:szCs w:val="20"/>
              </w:rPr>
            </w:pPr>
          </w:p>
        </w:tc>
        <w:tc>
          <w:tcPr>
            <w:tcW w:w="956" w:type="dxa"/>
          </w:tcPr>
          <w:p w14:paraId="104E1943" w14:textId="77777777" w:rsidR="00373034" w:rsidRPr="00263CDF" w:rsidRDefault="00373034" w:rsidP="00C66AA0">
            <w:pPr>
              <w:rPr>
                <w:rFonts w:cs="Arial"/>
                <w:sz w:val="20"/>
                <w:szCs w:val="20"/>
              </w:rPr>
            </w:pPr>
          </w:p>
        </w:tc>
        <w:tc>
          <w:tcPr>
            <w:tcW w:w="956" w:type="dxa"/>
          </w:tcPr>
          <w:p w14:paraId="1F2BD836" w14:textId="77777777" w:rsidR="00373034" w:rsidRPr="00263CDF" w:rsidRDefault="00373034" w:rsidP="00C66AA0">
            <w:pPr>
              <w:rPr>
                <w:rFonts w:cs="Arial"/>
                <w:sz w:val="20"/>
                <w:szCs w:val="20"/>
              </w:rPr>
            </w:pPr>
          </w:p>
        </w:tc>
        <w:tc>
          <w:tcPr>
            <w:tcW w:w="956" w:type="dxa"/>
          </w:tcPr>
          <w:p w14:paraId="70126449" w14:textId="77777777" w:rsidR="00373034" w:rsidRPr="00263CDF" w:rsidRDefault="00373034" w:rsidP="00C66AA0">
            <w:pPr>
              <w:rPr>
                <w:rFonts w:cs="Arial"/>
                <w:sz w:val="20"/>
                <w:szCs w:val="20"/>
              </w:rPr>
            </w:pPr>
          </w:p>
        </w:tc>
        <w:tc>
          <w:tcPr>
            <w:tcW w:w="957" w:type="dxa"/>
          </w:tcPr>
          <w:p w14:paraId="0C9E281A" w14:textId="77777777" w:rsidR="00373034" w:rsidRPr="00263CDF" w:rsidRDefault="00373034" w:rsidP="00C66AA0">
            <w:pPr>
              <w:rPr>
                <w:rFonts w:cs="Arial"/>
                <w:sz w:val="20"/>
                <w:szCs w:val="20"/>
              </w:rPr>
            </w:pPr>
          </w:p>
        </w:tc>
      </w:tr>
      <w:tr w:rsidR="0029024F" w:rsidRPr="00263CDF" w14:paraId="25E3DD3E" w14:textId="77777777" w:rsidTr="00373034">
        <w:tc>
          <w:tcPr>
            <w:tcW w:w="3545" w:type="dxa"/>
          </w:tcPr>
          <w:p w14:paraId="6F53452A" w14:textId="77777777" w:rsidR="0029024F" w:rsidRPr="00263CDF" w:rsidRDefault="0029024F" w:rsidP="00C66AA0">
            <w:pPr>
              <w:rPr>
                <w:rFonts w:cs="Arial"/>
                <w:sz w:val="20"/>
                <w:szCs w:val="20"/>
              </w:rPr>
            </w:pPr>
            <w:r w:rsidRPr="00263CDF">
              <w:rPr>
                <w:rFonts w:cs="Arial"/>
                <w:sz w:val="20"/>
                <w:szCs w:val="20"/>
              </w:rPr>
              <w:t>Fysiek (</w:t>
            </w:r>
            <w:proofErr w:type="spellStart"/>
            <w:r w:rsidRPr="00263CDF">
              <w:rPr>
                <w:rFonts w:cs="Arial"/>
                <w:sz w:val="20"/>
                <w:szCs w:val="20"/>
              </w:rPr>
              <w:t>gebouwgebonden</w:t>
            </w:r>
            <w:proofErr w:type="spellEnd"/>
            <w:r w:rsidRPr="00263CDF">
              <w:rPr>
                <w:rFonts w:cs="Arial"/>
                <w:sz w:val="20"/>
                <w:szCs w:val="20"/>
              </w:rPr>
              <w:t>)</w:t>
            </w:r>
          </w:p>
        </w:tc>
        <w:tc>
          <w:tcPr>
            <w:tcW w:w="956" w:type="dxa"/>
          </w:tcPr>
          <w:p w14:paraId="68913DBD" w14:textId="77777777" w:rsidR="0029024F" w:rsidRPr="00263CDF" w:rsidRDefault="0029024F" w:rsidP="00C66AA0">
            <w:pPr>
              <w:rPr>
                <w:rFonts w:cs="Arial"/>
                <w:sz w:val="20"/>
                <w:szCs w:val="20"/>
              </w:rPr>
            </w:pPr>
          </w:p>
        </w:tc>
        <w:tc>
          <w:tcPr>
            <w:tcW w:w="956" w:type="dxa"/>
          </w:tcPr>
          <w:p w14:paraId="26FA61A4" w14:textId="77777777" w:rsidR="0029024F" w:rsidRPr="00263CDF" w:rsidRDefault="0029024F" w:rsidP="00C66AA0">
            <w:pPr>
              <w:rPr>
                <w:rFonts w:cs="Arial"/>
                <w:sz w:val="20"/>
                <w:szCs w:val="20"/>
              </w:rPr>
            </w:pPr>
          </w:p>
        </w:tc>
        <w:tc>
          <w:tcPr>
            <w:tcW w:w="956" w:type="dxa"/>
          </w:tcPr>
          <w:p w14:paraId="6E808C38" w14:textId="77777777" w:rsidR="0029024F" w:rsidRPr="00263CDF" w:rsidRDefault="0029024F" w:rsidP="00C66AA0">
            <w:pPr>
              <w:rPr>
                <w:rFonts w:cs="Arial"/>
                <w:sz w:val="20"/>
                <w:szCs w:val="20"/>
              </w:rPr>
            </w:pPr>
          </w:p>
        </w:tc>
        <w:tc>
          <w:tcPr>
            <w:tcW w:w="956" w:type="dxa"/>
          </w:tcPr>
          <w:p w14:paraId="549030A9" w14:textId="77777777" w:rsidR="0029024F" w:rsidRPr="00263CDF" w:rsidRDefault="0029024F" w:rsidP="00C66AA0">
            <w:pPr>
              <w:rPr>
                <w:rFonts w:cs="Arial"/>
                <w:sz w:val="20"/>
                <w:szCs w:val="20"/>
              </w:rPr>
            </w:pPr>
          </w:p>
        </w:tc>
        <w:tc>
          <w:tcPr>
            <w:tcW w:w="956" w:type="dxa"/>
          </w:tcPr>
          <w:p w14:paraId="3AA7A806" w14:textId="77777777" w:rsidR="0029024F" w:rsidRPr="00263CDF" w:rsidRDefault="0029024F" w:rsidP="00C66AA0">
            <w:pPr>
              <w:rPr>
                <w:rFonts w:cs="Arial"/>
                <w:sz w:val="20"/>
                <w:szCs w:val="20"/>
              </w:rPr>
            </w:pPr>
          </w:p>
        </w:tc>
        <w:tc>
          <w:tcPr>
            <w:tcW w:w="957" w:type="dxa"/>
          </w:tcPr>
          <w:p w14:paraId="4CE5C5D8" w14:textId="77777777" w:rsidR="0029024F" w:rsidRPr="00263CDF" w:rsidRDefault="0029024F" w:rsidP="00C66AA0">
            <w:pPr>
              <w:rPr>
                <w:rFonts w:cs="Arial"/>
                <w:sz w:val="20"/>
                <w:szCs w:val="20"/>
              </w:rPr>
            </w:pPr>
          </w:p>
        </w:tc>
      </w:tr>
      <w:tr w:rsidR="0029024F" w:rsidRPr="00263CDF" w14:paraId="5224CD54" w14:textId="77777777" w:rsidTr="00373034">
        <w:tc>
          <w:tcPr>
            <w:tcW w:w="3545" w:type="dxa"/>
          </w:tcPr>
          <w:p w14:paraId="31AB4AF9" w14:textId="5CE17FCD" w:rsidR="0029024F" w:rsidRPr="00263CDF" w:rsidRDefault="0029024F" w:rsidP="00C66AA0">
            <w:pPr>
              <w:pStyle w:val="Lijstalinea"/>
              <w:numPr>
                <w:ilvl w:val="0"/>
                <w:numId w:val="30"/>
              </w:numPr>
              <w:rPr>
                <w:rFonts w:cs="Arial"/>
                <w:sz w:val="20"/>
                <w:szCs w:val="20"/>
              </w:rPr>
            </w:pPr>
            <w:r w:rsidRPr="00263CDF">
              <w:rPr>
                <w:rFonts w:cs="Arial"/>
                <w:sz w:val="20"/>
                <w:szCs w:val="20"/>
              </w:rPr>
              <w:t>Ruimte</w:t>
            </w:r>
            <w:r w:rsidR="00FF0B0B">
              <w:rPr>
                <w:rFonts w:cs="Arial"/>
                <w:sz w:val="20"/>
                <w:szCs w:val="20"/>
              </w:rPr>
              <w:t>be</w:t>
            </w:r>
            <w:r w:rsidRPr="00263CDF">
              <w:rPr>
                <w:rFonts w:cs="Arial"/>
                <w:sz w:val="20"/>
                <w:szCs w:val="20"/>
              </w:rPr>
              <w:t>heer/Roostering</w:t>
            </w:r>
          </w:p>
        </w:tc>
        <w:tc>
          <w:tcPr>
            <w:tcW w:w="956" w:type="dxa"/>
          </w:tcPr>
          <w:p w14:paraId="1367F5D2" w14:textId="77777777" w:rsidR="0029024F" w:rsidRPr="00263CDF" w:rsidRDefault="0029024F" w:rsidP="00C66AA0">
            <w:pPr>
              <w:rPr>
                <w:rFonts w:cs="Arial"/>
                <w:sz w:val="20"/>
                <w:szCs w:val="20"/>
              </w:rPr>
            </w:pPr>
          </w:p>
        </w:tc>
        <w:tc>
          <w:tcPr>
            <w:tcW w:w="956" w:type="dxa"/>
          </w:tcPr>
          <w:p w14:paraId="164E3815" w14:textId="77777777" w:rsidR="0029024F" w:rsidRPr="00263CDF" w:rsidRDefault="0029024F" w:rsidP="00C66AA0">
            <w:pPr>
              <w:rPr>
                <w:rFonts w:cs="Arial"/>
                <w:sz w:val="20"/>
                <w:szCs w:val="20"/>
              </w:rPr>
            </w:pPr>
          </w:p>
        </w:tc>
        <w:tc>
          <w:tcPr>
            <w:tcW w:w="956" w:type="dxa"/>
          </w:tcPr>
          <w:p w14:paraId="51CA3959" w14:textId="77777777" w:rsidR="0029024F" w:rsidRPr="00263CDF" w:rsidRDefault="0029024F" w:rsidP="00C66AA0">
            <w:pPr>
              <w:rPr>
                <w:rFonts w:cs="Arial"/>
                <w:sz w:val="20"/>
                <w:szCs w:val="20"/>
              </w:rPr>
            </w:pPr>
          </w:p>
        </w:tc>
        <w:tc>
          <w:tcPr>
            <w:tcW w:w="956" w:type="dxa"/>
          </w:tcPr>
          <w:p w14:paraId="5606DC41" w14:textId="77777777" w:rsidR="0029024F" w:rsidRPr="00263CDF" w:rsidRDefault="0029024F" w:rsidP="00C66AA0">
            <w:pPr>
              <w:rPr>
                <w:rFonts w:cs="Arial"/>
                <w:sz w:val="20"/>
                <w:szCs w:val="20"/>
              </w:rPr>
            </w:pPr>
          </w:p>
        </w:tc>
        <w:tc>
          <w:tcPr>
            <w:tcW w:w="956" w:type="dxa"/>
          </w:tcPr>
          <w:p w14:paraId="603C8A0B" w14:textId="77777777" w:rsidR="0029024F" w:rsidRPr="00263CDF" w:rsidRDefault="0029024F" w:rsidP="00C66AA0">
            <w:pPr>
              <w:rPr>
                <w:rFonts w:cs="Arial"/>
                <w:sz w:val="20"/>
                <w:szCs w:val="20"/>
              </w:rPr>
            </w:pPr>
          </w:p>
        </w:tc>
        <w:tc>
          <w:tcPr>
            <w:tcW w:w="957" w:type="dxa"/>
          </w:tcPr>
          <w:p w14:paraId="0D88BF6F" w14:textId="77777777" w:rsidR="0029024F" w:rsidRPr="00263CDF" w:rsidRDefault="0029024F" w:rsidP="00C66AA0">
            <w:pPr>
              <w:rPr>
                <w:rFonts w:cs="Arial"/>
                <w:sz w:val="20"/>
                <w:szCs w:val="20"/>
              </w:rPr>
            </w:pPr>
          </w:p>
        </w:tc>
      </w:tr>
      <w:tr w:rsidR="0029024F" w:rsidRPr="00263CDF" w14:paraId="38C2E9F5" w14:textId="77777777" w:rsidTr="00373034">
        <w:tc>
          <w:tcPr>
            <w:tcW w:w="3545" w:type="dxa"/>
          </w:tcPr>
          <w:p w14:paraId="68E5FEB5"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Energielevering</w:t>
            </w:r>
          </w:p>
        </w:tc>
        <w:tc>
          <w:tcPr>
            <w:tcW w:w="956" w:type="dxa"/>
          </w:tcPr>
          <w:p w14:paraId="5A6954DF" w14:textId="77777777" w:rsidR="0029024F" w:rsidRPr="00263CDF" w:rsidRDefault="0029024F" w:rsidP="00C66AA0">
            <w:pPr>
              <w:rPr>
                <w:rFonts w:cs="Arial"/>
                <w:sz w:val="20"/>
                <w:szCs w:val="20"/>
              </w:rPr>
            </w:pPr>
          </w:p>
        </w:tc>
        <w:tc>
          <w:tcPr>
            <w:tcW w:w="956" w:type="dxa"/>
          </w:tcPr>
          <w:p w14:paraId="15E9D72A" w14:textId="77777777" w:rsidR="0029024F" w:rsidRPr="00263CDF" w:rsidRDefault="0029024F" w:rsidP="00C66AA0">
            <w:pPr>
              <w:rPr>
                <w:rFonts w:cs="Arial"/>
                <w:sz w:val="20"/>
                <w:szCs w:val="20"/>
              </w:rPr>
            </w:pPr>
          </w:p>
        </w:tc>
        <w:tc>
          <w:tcPr>
            <w:tcW w:w="956" w:type="dxa"/>
          </w:tcPr>
          <w:p w14:paraId="46F02C2A" w14:textId="77777777" w:rsidR="0029024F" w:rsidRPr="00263CDF" w:rsidRDefault="0029024F" w:rsidP="00C66AA0">
            <w:pPr>
              <w:rPr>
                <w:rFonts w:cs="Arial"/>
                <w:sz w:val="20"/>
                <w:szCs w:val="20"/>
              </w:rPr>
            </w:pPr>
          </w:p>
        </w:tc>
        <w:tc>
          <w:tcPr>
            <w:tcW w:w="956" w:type="dxa"/>
          </w:tcPr>
          <w:p w14:paraId="06DB3329" w14:textId="77777777" w:rsidR="0029024F" w:rsidRPr="00263CDF" w:rsidRDefault="0029024F" w:rsidP="00C66AA0">
            <w:pPr>
              <w:rPr>
                <w:rFonts w:cs="Arial"/>
                <w:sz w:val="20"/>
                <w:szCs w:val="20"/>
              </w:rPr>
            </w:pPr>
          </w:p>
        </w:tc>
        <w:tc>
          <w:tcPr>
            <w:tcW w:w="956" w:type="dxa"/>
          </w:tcPr>
          <w:p w14:paraId="22464E97" w14:textId="77777777" w:rsidR="0029024F" w:rsidRPr="00263CDF" w:rsidRDefault="0029024F" w:rsidP="00C66AA0">
            <w:pPr>
              <w:rPr>
                <w:rFonts w:cs="Arial"/>
                <w:sz w:val="20"/>
                <w:szCs w:val="20"/>
              </w:rPr>
            </w:pPr>
          </w:p>
        </w:tc>
        <w:tc>
          <w:tcPr>
            <w:tcW w:w="957" w:type="dxa"/>
          </w:tcPr>
          <w:p w14:paraId="7E41AE26" w14:textId="77777777" w:rsidR="0029024F" w:rsidRPr="00263CDF" w:rsidRDefault="0029024F" w:rsidP="00C66AA0">
            <w:pPr>
              <w:rPr>
                <w:rFonts w:cs="Arial"/>
                <w:sz w:val="20"/>
                <w:szCs w:val="20"/>
              </w:rPr>
            </w:pPr>
          </w:p>
        </w:tc>
      </w:tr>
      <w:tr w:rsidR="0029024F" w:rsidRPr="00263CDF" w14:paraId="3F91616D" w14:textId="77777777" w:rsidTr="00373034">
        <w:tc>
          <w:tcPr>
            <w:tcW w:w="3545" w:type="dxa"/>
          </w:tcPr>
          <w:p w14:paraId="2896231D"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Schoonmaak</w:t>
            </w:r>
          </w:p>
        </w:tc>
        <w:tc>
          <w:tcPr>
            <w:tcW w:w="956" w:type="dxa"/>
          </w:tcPr>
          <w:p w14:paraId="22CDD179" w14:textId="77777777" w:rsidR="0029024F" w:rsidRPr="00263CDF" w:rsidRDefault="0029024F" w:rsidP="00C66AA0">
            <w:pPr>
              <w:rPr>
                <w:rFonts w:cs="Arial"/>
                <w:sz w:val="20"/>
                <w:szCs w:val="20"/>
              </w:rPr>
            </w:pPr>
          </w:p>
        </w:tc>
        <w:tc>
          <w:tcPr>
            <w:tcW w:w="956" w:type="dxa"/>
          </w:tcPr>
          <w:p w14:paraId="4CE9E2CD" w14:textId="77777777" w:rsidR="0029024F" w:rsidRPr="00263CDF" w:rsidRDefault="0029024F" w:rsidP="00C66AA0">
            <w:pPr>
              <w:rPr>
                <w:rFonts w:cs="Arial"/>
                <w:sz w:val="20"/>
                <w:szCs w:val="20"/>
              </w:rPr>
            </w:pPr>
          </w:p>
        </w:tc>
        <w:tc>
          <w:tcPr>
            <w:tcW w:w="956" w:type="dxa"/>
          </w:tcPr>
          <w:p w14:paraId="43AEB621" w14:textId="77777777" w:rsidR="0029024F" w:rsidRPr="00263CDF" w:rsidRDefault="0029024F" w:rsidP="00C66AA0">
            <w:pPr>
              <w:rPr>
                <w:rFonts w:cs="Arial"/>
                <w:sz w:val="20"/>
                <w:szCs w:val="20"/>
              </w:rPr>
            </w:pPr>
          </w:p>
        </w:tc>
        <w:tc>
          <w:tcPr>
            <w:tcW w:w="956" w:type="dxa"/>
          </w:tcPr>
          <w:p w14:paraId="208DD9CB" w14:textId="77777777" w:rsidR="0029024F" w:rsidRPr="00263CDF" w:rsidRDefault="0029024F" w:rsidP="00C66AA0">
            <w:pPr>
              <w:rPr>
                <w:rFonts w:cs="Arial"/>
                <w:sz w:val="20"/>
                <w:szCs w:val="20"/>
              </w:rPr>
            </w:pPr>
          </w:p>
        </w:tc>
        <w:tc>
          <w:tcPr>
            <w:tcW w:w="956" w:type="dxa"/>
          </w:tcPr>
          <w:p w14:paraId="7CE9175C" w14:textId="77777777" w:rsidR="0029024F" w:rsidRPr="00263CDF" w:rsidRDefault="0029024F" w:rsidP="00C66AA0">
            <w:pPr>
              <w:rPr>
                <w:rFonts w:cs="Arial"/>
                <w:sz w:val="20"/>
                <w:szCs w:val="20"/>
              </w:rPr>
            </w:pPr>
          </w:p>
        </w:tc>
        <w:tc>
          <w:tcPr>
            <w:tcW w:w="957" w:type="dxa"/>
          </w:tcPr>
          <w:p w14:paraId="153223BA" w14:textId="77777777" w:rsidR="0029024F" w:rsidRPr="00263CDF" w:rsidRDefault="0029024F" w:rsidP="00C66AA0">
            <w:pPr>
              <w:rPr>
                <w:rFonts w:cs="Arial"/>
                <w:sz w:val="20"/>
                <w:szCs w:val="20"/>
              </w:rPr>
            </w:pPr>
          </w:p>
        </w:tc>
      </w:tr>
      <w:tr w:rsidR="0029024F" w:rsidRPr="00263CDF" w14:paraId="3ED55AD3" w14:textId="77777777" w:rsidTr="00373034">
        <w:tc>
          <w:tcPr>
            <w:tcW w:w="3545" w:type="dxa"/>
          </w:tcPr>
          <w:p w14:paraId="475357AE"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Sleutelbeheer</w:t>
            </w:r>
          </w:p>
        </w:tc>
        <w:tc>
          <w:tcPr>
            <w:tcW w:w="956" w:type="dxa"/>
          </w:tcPr>
          <w:p w14:paraId="63579A2E" w14:textId="77777777" w:rsidR="0029024F" w:rsidRPr="00263CDF" w:rsidRDefault="0029024F" w:rsidP="00C66AA0">
            <w:pPr>
              <w:rPr>
                <w:rFonts w:cs="Arial"/>
                <w:sz w:val="20"/>
                <w:szCs w:val="20"/>
              </w:rPr>
            </w:pPr>
          </w:p>
        </w:tc>
        <w:tc>
          <w:tcPr>
            <w:tcW w:w="956" w:type="dxa"/>
          </w:tcPr>
          <w:p w14:paraId="32C2CD19" w14:textId="77777777" w:rsidR="0029024F" w:rsidRPr="00263CDF" w:rsidRDefault="0029024F" w:rsidP="00C66AA0">
            <w:pPr>
              <w:rPr>
                <w:rFonts w:cs="Arial"/>
                <w:sz w:val="20"/>
                <w:szCs w:val="20"/>
              </w:rPr>
            </w:pPr>
          </w:p>
        </w:tc>
        <w:tc>
          <w:tcPr>
            <w:tcW w:w="956" w:type="dxa"/>
          </w:tcPr>
          <w:p w14:paraId="7643119E" w14:textId="77777777" w:rsidR="0029024F" w:rsidRPr="00263CDF" w:rsidRDefault="0029024F" w:rsidP="00C66AA0">
            <w:pPr>
              <w:rPr>
                <w:rFonts w:cs="Arial"/>
                <w:sz w:val="20"/>
                <w:szCs w:val="20"/>
              </w:rPr>
            </w:pPr>
          </w:p>
        </w:tc>
        <w:tc>
          <w:tcPr>
            <w:tcW w:w="956" w:type="dxa"/>
          </w:tcPr>
          <w:p w14:paraId="0607DCED" w14:textId="77777777" w:rsidR="0029024F" w:rsidRPr="00263CDF" w:rsidRDefault="0029024F" w:rsidP="00C66AA0">
            <w:pPr>
              <w:rPr>
                <w:rFonts w:cs="Arial"/>
                <w:sz w:val="20"/>
                <w:szCs w:val="20"/>
              </w:rPr>
            </w:pPr>
          </w:p>
        </w:tc>
        <w:tc>
          <w:tcPr>
            <w:tcW w:w="956" w:type="dxa"/>
          </w:tcPr>
          <w:p w14:paraId="76B333C1" w14:textId="77777777" w:rsidR="0029024F" w:rsidRPr="00263CDF" w:rsidRDefault="0029024F" w:rsidP="00C66AA0">
            <w:pPr>
              <w:rPr>
                <w:rFonts w:cs="Arial"/>
                <w:sz w:val="20"/>
                <w:szCs w:val="20"/>
              </w:rPr>
            </w:pPr>
          </w:p>
        </w:tc>
        <w:tc>
          <w:tcPr>
            <w:tcW w:w="957" w:type="dxa"/>
          </w:tcPr>
          <w:p w14:paraId="53D57424" w14:textId="77777777" w:rsidR="0029024F" w:rsidRPr="00263CDF" w:rsidRDefault="0029024F" w:rsidP="00C66AA0">
            <w:pPr>
              <w:rPr>
                <w:rFonts w:cs="Arial"/>
                <w:sz w:val="20"/>
                <w:szCs w:val="20"/>
              </w:rPr>
            </w:pPr>
          </w:p>
        </w:tc>
      </w:tr>
      <w:tr w:rsidR="0029024F" w:rsidRPr="00263CDF" w14:paraId="1282A042" w14:textId="77777777" w:rsidTr="00373034">
        <w:tc>
          <w:tcPr>
            <w:tcW w:w="3545" w:type="dxa"/>
          </w:tcPr>
          <w:p w14:paraId="1A0A3103"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Beveiliging</w:t>
            </w:r>
          </w:p>
        </w:tc>
        <w:tc>
          <w:tcPr>
            <w:tcW w:w="956" w:type="dxa"/>
          </w:tcPr>
          <w:p w14:paraId="14070A32" w14:textId="77777777" w:rsidR="0029024F" w:rsidRPr="00263CDF" w:rsidRDefault="0029024F" w:rsidP="00C66AA0">
            <w:pPr>
              <w:rPr>
                <w:rFonts w:cs="Arial"/>
                <w:sz w:val="20"/>
                <w:szCs w:val="20"/>
              </w:rPr>
            </w:pPr>
          </w:p>
        </w:tc>
        <w:tc>
          <w:tcPr>
            <w:tcW w:w="956" w:type="dxa"/>
          </w:tcPr>
          <w:p w14:paraId="6D1EEC4A" w14:textId="77777777" w:rsidR="0029024F" w:rsidRPr="00263CDF" w:rsidRDefault="0029024F" w:rsidP="00C66AA0">
            <w:pPr>
              <w:rPr>
                <w:rFonts w:cs="Arial"/>
                <w:sz w:val="20"/>
                <w:szCs w:val="20"/>
              </w:rPr>
            </w:pPr>
          </w:p>
        </w:tc>
        <w:tc>
          <w:tcPr>
            <w:tcW w:w="956" w:type="dxa"/>
          </w:tcPr>
          <w:p w14:paraId="565BC1B3" w14:textId="77777777" w:rsidR="0029024F" w:rsidRPr="00263CDF" w:rsidRDefault="0029024F" w:rsidP="00C66AA0">
            <w:pPr>
              <w:rPr>
                <w:rFonts w:cs="Arial"/>
                <w:sz w:val="20"/>
                <w:szCs w:val="20"/>
              </w:rPr>
            </w:pPr>
          </w:p>
        </w:tc>
        <w:tc>
          <w:tcPr>
            <w:tcW w:w="956" w:type="dxa"/>
          </w:tcPr>
          <w:p w14:paraId="1922E2BF" w14:textId="77777777" w:rsidR="0029024F" w:rsidRPr="00263CDF" w:rsidRDefault="0029024F" w:rsidP="00C66AA0">
            <w:pPr>
              <w:rPr>
                <w:rFonts w:cs="Arial"/>
                <w:sz w:val="20"/>
                <w:szCs w:val="20"/>
              </w:rPr>
            </w:pPr>
          </w:p>
        </w:tc>
        <w:tc>
          <w:tcPr>
            <w:tcW w:w="956" w:type="dxa"/>
          </w:tcPr>
          <w:p w14:paraId="6A617062" w14:textId="77777777" w:rsidR="0029024F" w:rsidRPr="00263CDF" w:rsidRDefault="0029024F" w:rsidP="00C66AA0">
            <w:pPr>
              <w:rPr>
                <w:rFonts w:cs="Arial"/>
                <w:sz w:val="20"/>
                <w:szCs w:val="20"/>
              </w:rPr>
            </w:pPr>
          </w:p>
        </w:tc>
        <w:tc>
          <w:tcPr>
            <w:tcW w:w="957" w:type="dxa"/>
          </w:tcPr>
          <w:p w14:paraId="372145E1" w14:textId="77777777" w:rsidR="0029024F" w:rsidRPr="00263CDF" w:rsidRDefault="0029024F" w:rsidP="00C66AA0">
            <w:pPr>
              <w:rPr>
                <w:rFonts w:cs="Arial"/>
                <w:sz w:val="20"/>
                <w:szCs w:val="20"/>
              </w:rPr>
            </w:pPr>
          </w:p>
        </w:tc>
      </w:tr>
      <w:tr w:rsidR="0029024F" w:rsidRPr="00263CDF" w14:paraId="37DA79A9" w14:textId="77777777" w:rsidTr="00373034">
        <w:tc>
          <w:tcPr>
            <w:tcW w:w="3545" w:type="dxa"/>
          </w:tcPr>
          <w:p w14:paraId="384ABD73" w14:textId="77777777" w:rsidR="0029024F" w:rsidRPr="00263CDF" w:rsidRDefault="0029024F" w:rsidP="00C66AA0">
            <w:pPr>
              <w:pStyle w:val="Lijstalinea"/>
              <w:numPr>
                <w:ilvl w:val="0"/>
                <w:numId w:val="30"/>
              </w:numPr>
              <w:rPr>
                <w:rFonts w:cs="Arial"/>
                <w:sz w:val="20"/>
                <w:szCs w:val="20"/>
              </w:rPr>
            </w:pPr>
            <w:r w:rsidRPr="00263CDF">
              <w:rPr>
                <w:rFonts w:cs="Arial"/>
                <w:sz w:val="20"/>
                <w:szCs w:val="20"/>
              </w:rPr>
              <w:t>Dagelijks onderhoud</w:t>
            </w:r>
          </w:p>
        </w:tc>
        <w:tc>
          <w:tcPr>
            <w:tcW w:w="956" w:type="dxa"/>
          </w:tcPr>
          <w:p w14:paraId="2652A478" w14:textId="77777777" w:rsidR="0029024F" w:rsidRPr="00263CDF" w:rsidRDefault="0029024F" w:rsidP="00C66AA0">
            <w:pPr>
              <w:rPr>
                <w:rFonts w:cs="Arial"/>
                <w:sz w:val="20"/>
                <w:szCs w:val="20"/>
              </w:rPr>
            </w:pPr>
          </w:p>
        </w:tc>
        <w:tc>
          <w:tcPr>
            <w:tcW w:w="956" w:type="dxa"/>
          </w:tcPr>
          <w:p w14:paraId="4B7C5234" w14:textId="77777777" w:rsidR="0029024F" w:rsidRPr="00263CDF" w:rsidRDefault="0029024F" w:rsidP="00C66AA0">
            <w:pPr>
              <w:rPr>
                <w:rFonts w:cs="Arial"/>
                <w:sz w:val="20"/>
                <w:szCs w:val="20"/>
              </w:rPr>
            </w:pPr>
          </w:p>
        </w:tc>
        <w:tc>
          <w:tcPr>
            <w:tcW w:w="956" w:type="dxa"/>
          </w:tcPr>
          <w:p w14:paraId="7B6A8115" w14:textId="77777777" w:rsidR="0029024F" w:rsidRPr="00263CDF" w:rsidRDefault="0029024F" w:rsidP="00C66AA0">
            <w:pPr>
              <w:rPr>
                <w:rFonts w:cs="Arial"/>
                <w:sz w:val="20"/>
                <w:szCs w:val="20"/>
              </w:rPr>
            </w:pPr>
          </w:p>
        </w:tc>
        <w:tc>
          <w:tcPr>
            <w:tcW w:w="956" w:type="dxa"/>
          </w:tcPr>
          <w:p w14:paraId="3FE70DEC" w14:textId="77777777" w:rsidR="0029024F" w:rsidRPr="00263CDF" w:rsidRDefault="0029024F" w:rsidP="00C66AA0">
            <w:pPr>
              <w:rPr>
                <w:rFonts w:cs="Arial"/>
                <w:sz w:val="20"/>
                <w:szCs w:val="20"/>
              </w:rPr>
            </w:pPr>
          </w:p>
        </w:tc>
        <w:tc>
          <w:tcPr>
            <w:tcW w:w="956" w:type="dxa"/>
          </w:tcPr>
          <w:p w14:paraId="1E0DE3FD" w14:textId="77777777" w:rsidR="0029024F" w:rsidRPr="00263CDF" w:rsidRDefault="0029024F" w:rsidP="00C66AA0">
            <w:pPr>
              <w:rPr>
                <w:rFonts w:cs="Arial"/>
                <w:sz w:val="20"/>
                <w:szCs w:val="20"/>
              </w:rPr>
            </w:pPr>
          </w:p>
        </w:tc>
        <w:tc>
          <w:tcPr>
            <w:tcW w:w="957" w:type="dxa"/>
          </w:tcPr>
          <w:p w14:paraId="15F01ECE" w14:textId="77777777" w:rsidR="0029024F" w:rsidRPr="00263CDF" w:rsidRDefault="0029024F" w:rsidP="00C66AA0">
            <w:pPr>
              <w:rPr>
                <w:rFonts w:cs="Arial"/>
                <w:sz w:val="20"/>
                <w:szCs w:val="20"/>
              </w:rPr>
            </w:pPr>
          </w:p>
        </w:tc>
      </w:tr>
      <w:tr w:rsidR="0029024F" w:rsidRPr="00263CDF" w14:paraId="1E4C171A" w14:textId="77777777" w:rsidTr="00373034">
        <w:tc>
          <w:tcPr>
            <w:tcW w:w="3545" w:type="dxa"/>
          </w:tcPr>
          <w:p w14:paraId="537A2468" w14:textId="77777777" w:rsidR="0029024F" w:rsidRPr="00263CDF" w:rsidRDefault="0029024F" w:rsidP="00C66AA0">
            <w:pPr>
              <w:rPr>
                <w:rFonts w:cs="Arial"/>
                <w:sz w:val="20"/>
                <w:szCs w:val="20"/>
              </w:rPr>
            </w:pPr>
            <w:r w:rsidRPr="00263CDF">
              <w:rPr>
                <w:rFonts w:cs="Arial"/>
                <w:sz w:val="20"/>
                <w:szCs w:val="20"/>
              </w:rPr>
              <w:t>Sociaal (persoonsgebonden)</w:t>
            </w:r>
          </w:p>
        </w:tc>
        <w:tc>
          <w:tcPr>
            <w:tcW w:w="956" w:type="dxa"/>
          </w:tcPr>
          <w:p w14:paraId="0FD385B9" w14:textId="77777777" w:rsidR="0029024F" w:rsidRPr="00263CDF" w:rsidRDefault="0029024F" w:rsidP="00C66AA0">
            <w:pPr>
              <w:rPr>
                <w:rFonts w:cs="Arial"/>
                <w:sz w:val="20"/>
                <w:szCs w:val="20"/>
              </w:rPr>
            </w:pPr>
          </w:p>
        </w:tc>
        <w:tc>
          <w:tcPr>
            <w:tcW w:w="956" w:type="dxa"/>
          </w:tcPr>
          <w:p w14:paraId="40BDB8D0" w14:textId="77777777" w:rsidR="0029024F" w:rsidRPr="00263CDF" w:rsidRDefault="0029024F" w:rsidP="00C66AA0">
            <w:pPr>
              <w:rPr>
                <w:rFonts w:cs="Arial"/>
                <w:sz w:val="20"/>
                <w:szCs w:val="20"/>
              </w:rPr>
            </w:pPr>
          </w:p>
        </w:tc>
        <w:tc>
          <w:tcPr>
            <w:tcW w:w="956" w:type="dxa"/>
          </w:tcPr>
          <w:p w14:paraId="4967DCA7" w14:textId="77777777" w:rsidR="0029024F" w:rsidRPr="00263CDF" w:rsidRDefault="0029024F" w:rsidP="00C66AA0">
            <w:pPr>
              <w:rPr>
                <w:rFonts w:cs="Arial"/>
                <w:sz w:val="20"/>
                <w:szCs w:val="20"/>
              </w:rPr>
            </w:pPr>
          </w:p>
        </w:tc>
        <w:tc>
          <w:tcPr>
            <w:tcW w:w="956" w:type="dxa"/>
          </w:tcPr>
          <w:p w14:paraId="3088CB62" w14:textId="77777777" w:rsidR="0029024F" w:rsidRPr="00263CDF" w:rsidRDefault="0029024F" w:rsidP="00C66AA0">
            <w:pPr>
              <w:rPr>
                <w:rFonts w:cs="Arial"/>
                <w:sz w:val="20"/>
                <w:szCs w:val="20"/>
              </w:rPr>
            </w:pPr>
          </w:p>
        </w:tc>
        <w:tc>
          <w:tcPr>
            <w:tcW w:w="956" w:type="dxa"/>
          </w:tcPr>
          <w:p w14:paraId="0AEF4AD8" w14:textId="77777777" w:rsidR="0029024F" w:rsidRPr="00263CDF" w:rsidRDefault="0029024F" w:rsidP="00C66AA0">
            <w:pPr>
              <w:rPr>
                <w:rFonts w:cs="Arial"/>
                <w:sz w:val="20"/>
                <w:szCs w:val="20"/>
              </w:rPr>
            </w:pPr>
          </w:p>
        </w:tc>
        <w:tc>
          <w:tcPr>
            <w:tcW w:w="957" w:type="dxa"/>
          </w:tcPr>
          <w:p w14:paraId="1916E496" w14:textId="77777777" w:rsidR="0029024F" w:rsidRPr="00263CDF" w:rsidRDefault="0029024F" w:rsidP="00C66AA0">
            <w:pPr>
              <w:rPr>
                <w:rFonts w:cs="Arial"/>
                <w:sz w:val="20"/>
                <w:szCs w:val="20"/>
              </w:rPr>
            </w:pPr>
          </w:p>
        </w:tc>
      </w:tr>
      <w:tr w:rsidR="0029024F" w:rsidRPr="00263CDF" w14:paraId="2B0E6462" w14:textId="77777777" w:rsidTr="00373034">
        <w:tc>
          <w:tcPr>
            <w:tcW w:w="3545" w:type="dxa"/>
          </w:tcPr>
          <w:p w14:paraId="681EF44B"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Catering</w:t>
            </w:r>
          </w:p>
        </w:tc>
        <w:tc>
          <w:tcPr>
            <w:tcW w:w="956" w:type="dxa"/>
          </w:tcPr>
          <w:p w14:paraId="068ED5C3" w14:textId="77777777" w:rsidR="0029024F" w:rsidRPr="00263CDF" w:rsidRDefault="0029024F" w:rsidP="00C66AA0">
            <w:pPr>
              <w:rPr>
                <w:rFonts w:cs="Arial"/>
                <w:sz w:val="20"/>
                <w:szCs w:val="20"/>
              </w:rPr>
            </w:pPr>
          </w:p>
        </w:tc>
        <w:tc>
          <w:tcPr>
            <w:tcW w:w="956" w:type="dxa"/>
          </w:tcPr>
          <w:p w14:paraId="30AB5EA0" w14:textId="77777777" w:rsidR="0029024F" w:rsidRPr="00263CDF" w:rsidRDefault="0029024F" w:rsidP="00C66AA0">
            <w:pPr>
              <w:rPr>
                <w:rFonts w:cs="Arial"/>
                <w:sz w:val="20"/>
                <w:szCs w:val="20"/>
              </w:rPr>
            </w:pPr>
          </w:p>
        </w:tc>
        <w:tc>
          <w:tcPr>
            <w:tcW w:w="956" w:type="dxa"/>
          </w:tcPr>
          <w:p w14:paraId="3959F039" w14:textId="77777777" w:rsidR="0029024F" w:rsidRPr="00263CDF" w:rsidRDefault="0029024F" w:rsidP="00C66AA0">
            <w:pPr>
              <w:rPr>
                <w:rFonts w:cs="Arial"/>
                <w:sz w:val="20"/>
                <w:szCs w:val="20"/>
              </w:rPr>
            </w:pPr>
          </w:p>
        </w:tc>
        <w:tc>
          <w:tcPr>
            <w:tcW w:w="956" w:type="dxa"/>
          </w:tcPr>
          <w:p w14:paraId="4A619B37" w14:textId="77777777" w:rsidR="0029024F" w:rsidRPr="00263CDF" w:rsidRDefault="0029024F" w:rsidP="00C66AA0">
            <w:pPr>
              <w:rPr>
                <w:rFonts w:cs="Arial"/>
                <w:sz w:val="20"/>
                <w:szCs w:val="20"/>
              </w:rPr>
            </w:pPr>
          </w:p>
        </w:tc>
        <w:tc>
          <w:tcPr>
            <w:tcW w:w="956" w:type="dxa"/>
          </w:tcPr>
          <w:p w14:paraId="1D8C6506" w14:textId="77777777" w:rsidR="0029024F" w:rsidRPr="00263CDF" w:rsidRDefault="0029024F" w:rsidP="00C66AA0">
            <w:pPr>
              <w:rPr>
                <w:rFonts w:cs="Arial"/>
                <w:sz w:val="20"/>
                <w:szCs w:val="20"/>
              </w:rPr>
            </w:pPr>
          </w:p>
        </w:tc>
        <w:tc>
          <w:tcPr>
            <w:tcW w:w="957" w:type="dxa"/>
          </w:tcPr>
          <w:p w14:paraId="2E0C5B11" w14:textId="77777777" w:rsidR="0029024F" w:rsidRPr="00263CDF" w:rsidRDefault="0029024F" w:rsidP="00C66AA0">
            <w:pPr>
              <w:rPr>
                <w:rFonts w:cs="Arial"/>
                <w:sz w:val="20"/>
                <w:szCs w:val="20"/>
              </w:rPr>
            </w:pPr>
          </w:p>
        </w:tc>
      </w:tr>
      <w:tr w:rsidR="0029024F" w:rsidRPr="00263CDF" w14:paraId="3EB274D3" w14:textId="77777777" w:rsidTr="00373034">
        <w:tc>
          <w:tcPr>
            <w:tcW w:w="3545" w:type="dxa"/>
          </w:tcPr>
          <w:p w14:paraId="622DC8D5"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Dagelijks toezicht (sociale veiligheid)</w:t>
            </w:r>
          </w:p>
        </w:tc>
        <w:tc>
          <w:tcPr>
            <w:tcW w:w="956" w:type="dxa"/>
          </w:tcPr>
          <w:p w14:paraId="117E8D4A" w14:textId="77777777" w:rsidR="0029024F" w:rsidRPr="00263CDF" w:rsidRDefault="0029024F" w:rsidP="00C66AA0">
            <w:pPr>
              <w:rPr>
                <w:rFonts w:cs="Arial"/>
                <w:sz w:val="20"/>
                <w:szCs w:val="20"/>
              </w:rPr>
            </w:pPr>
          </w:p>
        </w:tc>
        <w:tc>
          <w:tcPr>
            <w:tcW w:w="956" w:type="dxa"/>
          </w:tcPr>
          <w:p w14:paraId="3EFF17AA" w14:textId="77777777" w:rsidR="0029024F" w:rsidRPr="00263CDF" w:rsidRDefault="0029024F" w:rsidP="00C66AA0">
            <w:pPr>
              <w:rPr>
                <w:rFonts w:cs="Arial"/>
                <w:sz w:val="20"/>
                <w:szCs w:val="20"/>
              </w:rPr>
            </w:pPr>
          </w:p>
        </w:tc>
        <w:tc>
          <w:tcPr>
            <w:tcW w:w="956" w:type="dxa"/>
          </w:tcPr>
          <w:p w14:paraId="5B3BAF0C" w14:textId="77777777" w:rsidR="0029024F" w:rsidRPr="00263CDF" w:rsidRDefault="0029024F" w:rsidP="00C66AA0">
            <w:pPr>
              <w:rPr>
                <w:rFonts w:cs="Arial"/>
                <w:sz w:val="20"/>
                <w:szCs w:val="20"/>
              </w:rPr>
            </w:pPr>
          </w:p>
        </w:tc>
        <w:tc>
          <w:tcPr>
            <w:tcW w:w="956" w:type="dxa"/>
          </w:tcPr>
          <w:p w14:paraId="1BB7347B" w14:textId="77777777" w:rsidR="0029024F" w:rsidRPr="00263CDF" w:rsidRDefault="0029024F" w:rsidP="00C66AA0">
            <w:pPr>
              <w:rPr>
                <w:rFonts w:cs="Arial"/>
                <w:sz w:val="20"/>
                <w:szCs w:val="20"/>
              </w:rPr>
            </w:pPr>
          </w:p>
        </w:tc>
        <w:tc>
          <w:tcPr>
            <w:tcW w:w="956" w:type="dxa"/>
          </w:tcPr>
          <w:p w14:paraId="5E651358" w14:textId="77777777" w:rsidR="0029024F" w:rsidRPr="00263CDF" w:rsidRDefault="0029024F" w:rsidP="00C66AA0">
            <w:pPr>
              <w:rPr>
                <w:rFonts w:cs="Arial"/>
                <w:sz w:val="20"/>
                <w:szCs w:val="20"/>
              </w:rPr>
            </w:pPr>
          </w:p>
        </w:tc>
        <w:tc>
          <w:tcPr>
            <w:tcW w:w="957" w:type="dxa"/>
          </w:tcPr>
          <w:p w14:paraId="66A40DCE" w14:textId="77777777" w:rsidR="0029024F" w:rsidRPr="00263CDF" w:rsidRDefault="0029024F" w:rsidP="00C66AA0">
            <w:pPr>
              <w:rPr>
                <w:rFonts w:cs="Arial"/>
                <w:sz w:val="20"/>
                <w:szCs w:val="20"/>
              </w:rPr>
            </w:pPr>
          </w:p>
        </w:tc>
      </w:tr>
      <w:tr w:rsidR="0029024F" w:rsidRPr="00263CDF" w14:paraId="6390EDBB" w14:textId="77777777" w:rsidTr="00373034">
        <w:tc>
          <w:tcPr>
            <w:tcW w:w="3545" w:type="dxa"/>
          </w:tcPr>
          <w:p w14:paraId="5F388616" w14:textId="77777777" w:rsidR="0029024F" w:rsidRPr="00263CDF" w:rsidRDefault="0029024F" w:rsidP="00C66AA0">
            <w:pPr>
              <w:pStyle w:val="Lijstalinea"/>
              <w:numPr>
                <w:ilvl w:val="0"/>
                <w:numId w:val="31"/>
              </w:numPr>
              <w:rPr>
                <w:rFonts w:cs="Arial"/>
                <w:sz w:val="20"/>
                <w:szCs w:val="20"/>
              </w:rPr>
            </w:pPr>
            <w:r w:rsidRPr="00263CDF">
              <w:rPr>
                <w:rFonts w:cs="Arial"/>
                <w:sz w:val="20"/>
                <w:szCs w:val="20"/>
              </w:rPr>
              <w:t>Activering</w:t>
            </w:r>
          </w:p>
        </w:tc>
        <w:tc>
          <w:tcPr>
            <w:tcW w:w="956" w:type="dxa"/>
          </w:tcPr>
          <w:p w14:paraId="167CE61E" w14:textId="77777777" w:rsidR="0029024F" w:rsidRPr="00263CDF" w:rsidRDefault="0029024F" w:rsidP="00C66AA0">
            <w:pPr>
              <w:rPr>
                <w:rFonts w:cs="Arial"/>
                <w:sz w:val="20"/>
                <w:szCs w:val="20"/>
              </w:rPr>
            </w:pPr>
          </w:p>
        </w:tc>
        <w:tc>
          <w:tcPr>
            <w:tcW w:w="956" w:type="dxa"/>
          </w:tcPr>
          <w:p w14:paraId="5094C47F" w14:textId="77777777" w:rsidR="0029024F" w:rsidRPr="00263CDF" w:rsidRDefault="0029024F" w:rsidP="00C66AA0">
            <w:pPr>
              <w:rPr>
                <w:rFonts w:cs="Arial"/>
                <w:sz w:val="20"/>
                <w:szCs w:val="20"/>
              </w:rPr>
            </w:pPr>
          </w:p>
        </w:tc>
        <w:tc>
          <w:tcPr>
            <w:tcW w:w="956" w:type="dxa"/>
          </w:tcPr>
          <w:p w14:paraId="76430D6E" w14:textId="77777777" w:rsidR="0029024F" w:rsidRPr="00263CDF" w:rsidRDefault="0029024F" w:rsidP="00C66AA0">
            <w:pPr>
              <w:rPr>
                <w:rFonts w:cs="Arial"/>
                <w:sz w:val="20"/>
                <w:szCs w:val="20"/>
              </w:rPr>
            </w:pPr>
          </w:p>
        </w:tc>
        <w:tc>
          <w:tcPr>
            <w:tcW w:w="956" w:type="dxa"/>
          </w:tcPr>
          <w:p w14:paraId="0567383D" w14:textId="77777777" w:rsidR="0029024F" w:rsidRPr="00263CDF" w:rsidRDefault="0029024F" w:rsidP="00C66AA0">
            <w:pPr>
              <w:rPr>
                <w:rFonts w:cs="Arial"/>
                <w:sz w:val="20"/>
                <w:szCs w:val="20"/>
              </w:rPr>
            </w:pPr>
          </w:p>
        </w:tc>
        <w:tc>
          <w:tcPr>
            <w:tcW w:w="956" w:type="dxa"/>
          </w:tcPr>
          <w:p w14:paraId="63E538A0" w14:textId="77777777" w:rsidR="0029024F" w:rsidRPr="00263CDF" w:rsidRDefault="0029024F" w:rsidP="00C66AA0">
            <w:pPr>
              <w:rPr>
                <w:rFonts w:cs="Arial"/>
                <w:sz w:val="20"/>
                <w:szCs w:val="20"/>
              </w:rPr>
            </w:pPr>
          </w:p>
        </w:tc>
        <w:tc>
          <w:tcPr>
            <w:tcW w:w="957" w:type="dxa"/>
          </w:tcPr>
          <w:p w14:paraId="6BBA425E" w14:textId="77777777" w:rsidR="0029024F" w:rsidRPr="00263CDF" w:rsidRDefault="0029024F" w:rsidP="00C66AA0">
            <w:pPr>
              <w:rPr>
                <w:rFonts w:cs="Arial"/>
                <w:sz w:val="20"/>
                <w:szCs w:val="20"/>
              </w:rPr>
            </w:pPr>
          </w:p>
        </w:tc>
      </w:tr>
    </w:tbl>
    <w:p w14:paraId="5D9919F6" w14:textId="2538A92B" w:rsidR="006D3723" w:rsidRPr="00263CDF" w:rsidRDefault="00CB2700" w:rsidP="00C66AA0">
      <w:pPr>
        <w:pStyle w:val="Kop2"/>
        <w:rPr>
          <w:rFonts w:asciiTheme="minorHAnsi" w:eastAsia="Times New Roman" w:hAnsiTheme="minorHAnsi" w:cs="Times New Roman"/>
          <w:color w:val="000000"/>
          <w:sz w:val="22"/>
          <w:szCs w:val="22"/>
        </w:rPr>
      </w:pPr>
      <w:r w:rsidRPr="00263CDF">
        <w:rPr>
          <w:rFonts w:asciiTheme="minorHAnsi" w:eastAsia="Times New Roman" w:hAnsiTheme="minorHAnsi" w:cs="Times New Roman"/>
          <w:color w:val="000000"/>
          <w:sz w:val="22"/>
          <w:szCs w:val="22"/>
        </w:rPr>
        <w:br/>
      </w:r>
      <w:r w:rsidR="006D3723" w:rsidRPr="00263CDF">
        <w:rPr>
          <w:rFonts w:asciiTheme="minorHAnsi" w:eastAsia="Times New Roman" w:hAnsiTheme="minorHAnsi" w:cs="Times New Roman"/>
          <w:color w:val="000000"/>
          <w:sz w:val="22"/>
          <w:szCs w:val="22"/>
        </w:rPr>
        <w:t>5.</w:t>
      </w:r>
      <w:r w:rsidR="00373034" w:rsidRPr="00263CDF">
        <w:rPr>
          <w:rFonts w:asciiTheme="minorHAnsi" w:eastAsia="Times New Roman" w:hAnsiTheme="minorHAnsi" w:cs="Times New Roman"/>
          <w:color w:val="000000"/>
          <w:sz w:val="22"/>
          <w:szCs w:val="22"/>
        </w:rPr>
        <w:t>2</w:t>
      </w:r>
      <w:r w:rsidR="006D3723" w:rsidRPr="00263CDF">
        <w:rPr>
          <w:rFonts w:asciiTheme="minorHAnsi" w:eastAsia="Times New Roman" w:hAnsiTheme="minorHAnsi" w:cs="Times New Roman"/>
          <w:color w:val="000000"/>
          <w:sz w:val="22"/>
          <w:szCs w:val="22"/>
        </w:rPr>
        <w:t xml:space="preserve"> Facilitair management</w:t>
      </w:r>
    </w:p>
    <w:p w14:paraId="68A70117" w14:textId="4F954C64" w:rsidR="006D3723" w:rsidRPr="00263CDF" w:rsidRDefault="006D3723" w:rsidP="00CB2700">
      <w:pPr>
        <w:rPr>
          <w:rFonts w:eastAsia="Arial" w:cs="Arial"/>
          <w:color w:val="000000"/>
          <w:lang w:eastAsia="en-US"/>
        </w:rPr>
      </w:pPr>
      <w:r w:rsidRPr="00263CDF">
        <w:rPr>
          <w:rFonts w:eastAsia="Arial" w:cs="Arial"/>
          <w:color w:val="000000"/>
          <w:lang w:eastAsia="en-US"/>
        </w:rPr>
        <w:t xml:space="preserve">Voor elk gebouw is iemand of een organisatie aanspreekbaar op het </w:t>
      </w:r>
      <w:r w:rsidR="00CB2700" w:rsidRPr="00263CDF">
        <w:rPr>
          <w:rFonts w:eastAsia="Arial" w:cs="Arial"/>
          <w:color w:val="000000"/>
          <w:lang w:eastAsia="en-US"/>
        </w:rPr>
        <w:t xml:space="preserve">facilitair management.  </w:t>
      </w:r>
      <w:r w:rsidR="00CB2700" w:rsidRPr="00263CDF">
        <w:rPr>
          <w:rFonts w:eastAsia="Arial" w:cs="Arial"/>
          <w:color w:val="000000"/>
          <w:lang w:eastAsia="en-US"/>
        </w:rPr>
        <w:br/>
      </w:r>
      <w:r w:rsidR="00CB2700" w:rsidRPr="00263CDF">
        <w:rPr>
          <w:rFonts w:eastAsia="Arial" w:cs="Arial"/>
          <w:color w:val="000000"/>
          <w:lang w:eastAsia="en-US"/>
        </w:rPr>
        <w:br/>
      </w:r>
      <w:r w:rsidRPr="00263CDF">
        <w:rPr>
          <w:rFonts w:eastAsia="Times New Roman" w:cs="Times New Roman"/>
          <w:color w:val="000000"/>
        </w:rPr>
        <w:t>Deze persoon/organisatie:</w:t>
      </w:r>
    </w:p>
    <w:p w14:paraId="2B266328" w14:textId="1CEB3A42" w:rsidR="005268EB" w:rsidRPr="00263CDF" w:rsidRDefault="005268EB"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past binnen het beleid van de gemeente;</w:t>
      </w:r>
    </w:p>
    <w:p w14:paraId="69E1B901" w14:textId="7AB6B06C"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verantwoordelijk voor het functioneren van het gebouw op gebruiksniveau;</w:t>
      </w:r>
    </w:p>
    <w:p w14:paraId="1383398D" w14:textId="1F33F884"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is eerste aanspr</w:t>
      </w:r>
      <w:r w:rsidR="00FF0B0B">
        <w:rPr>
          <w:rFonts w:eastAsia="Times New Roman" w:cs="Times New Roman"/>
          <w:color w:val="000000"/>
        </w:rPr>
        <w:t>ee</w:t>
      </w:r>
      <w:r w:rsidRPr="00263CDF">
        <w:rPr>
          <w:rFonts w:eastAsia="Times New Roman" w:cs="Times New Roman"/>
          <w:color w:val="000000"/>
        </w:rPr>
        <w:t>kpunt en heeft direct contact met de verhuurder/eigenaar en eventuele onderhuurders en eindgebruikers;</w:t>
      </w:r>
    </w:p>
    <w:p w14:paraId="2C439610" w14:textId="77777777"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adequate overeenkomsten en nakoming daarvan;</w:t>
      </w:r>
    </w:p>
    <w:p w14:paraId="37E0B45C" w14:textId="27D19800"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zorgt voor goede ordening en aanwezigheid van relevant</w:t>
      </w:r>
      <w:r w:rsidR="00FF0B0B">
        <w:rPr>
          <w:rFonts w:eastAsia="Times New Roman" w:cs="Times New Roman"/>
          <w:color w:val="000000"/>
        </w:rPr>
        <w:t>e</w:t>
      </w:r>
      <w:r w:rsidRPr="00263CDF">
        <w:rPr>
          <w:rFonts w:eastAsia="Times New Roman" w:cs="Times New Roman"/>
          <w:color w:val="000000"/>
        </w:rPr>
        <w:t xml:space="preserve"> informatie;</w:t>
      </w:r>
    </w:p>
    <w:p w14:paraId="42741160" w14:textId="2EC10CBF" w:rsidR="006D3723" w:rsidRPr="00263CDF" w:rsidRDefault="006D3723" w:rsidP="00C66AA0">
      <w:pPr>
        <w:pStyle w:val="Lijstalinea"/>
        <w:numPr>
          <w:ilvl w:val="0"/>
          <w:numId w:val="21"/>
        </w:numPr>
        <w:shd w:val="clear" w:color="auto" w:fill="FFFFFF"/>
        <w:spacing w:before="24" w:after="24"/>
        <w:rPr>
          <w:rFonts w:eastAsia="Times New Roman" w:cs="Times New Roman"/>
          <w:color w:val="000000"/>
        </w:rPr>
      </w:pPr>
      <w:r w:rsidRPr="00263CDF">
        <w:rPr>
          <w:rFonts w:eastAsia="Times New Roman" w:cs="Times New Roman"/>
          <w:color w:val="000000"/>
        </w:rPr>
        <w:t>onderhoud</w:t>
      </w:r>
      <w:r w:rsidR="00FF0B0B">
        <w:rPr>
          <w:rFonts w:eastAsia="Times New Roman" w:cs="Times New Roman"/>
          <w:color w:val="000000"/>
        </w:rPr>
        <w:t>t</w:t>
      </w:r>
      <w:r w:rsidRPr="00263CDF">
        <w:rPr>
          <w:rFonts w:eastAsia="Times New Roman" w:cs="Times New Roman"/>
          <w:color w:val="000000"/>
        </w:rPr>
        <w:t xml:space="preserve"> contacten met de verschillende stakeholders (beleidsafdeling, portefeuillemanager, huurders) en met de technisch beheerder.</w:t>
      </w:r>
    </w:p>
    <w:p w14:paraId="79CB758D" w14:textId="77777777" w:rsidR="006D3723" w:rsidRPr="00263CDF" w:rsidRDefault="006D3723" w:rsidP="00C66AA0">
      <w:pPr>
        <w:shd w:val="clear" w:color="auto" w:fill="FFFFFF"/>
        <w:spacing w:before="24" w:after="24"/>
        <w:rPr>
          <w:rFonts w:eastAsia="Times New Roman" w:cs="Times New Roman"/>
          <w:b/>
          <w:color w:val="000000"/>
        </w:rPr>
      </w:pPr>
    </w:p>
    <w:p w14:paraId="28F499B2" w14:textId="7C537542" w:rsidR="0029024F" w:rsidRPr="00263CDF" w:rsidRDefault="006D3723" w:rsidP="00CB2700">
      <w:pPr>
        <w:shd w:val="clear" w:color="auto" w:fill="FFFFFF"/>
        <w:spacing w:before="24" w:after="24"/>
        <w:rPr>
          <w:rFonts w:eastAsia="Times New Roman" w:cs="Times New Roman"/>
          <w:color w:val="000000"/>
        </w:rPr>
      </w:pPr>
      <w:r w:rsidRPr="00263CDF">
        <w:rPr>
          <w:rFonts w:eastAsia="Times New Roman" w:cs="Times New Roman"/>
          <w:i/>
          <w:iCs/>
          <w:color w:val="000000"/>
        </w:rPr>
        <w:t>Toelichting</w:t>
      </w:r>
      <w:r w:rsidRPr="00263CDF">
        <w:rPr>
          <w:rFonts w:eastAsia="Times New Roman" w:cs="Times New Roman"/>
          <w:b/>
          <w:bCs/>
          <w:color w:val="000000"/>
        </w:rPr>
        <w:br/>
      </w:r>
      <w:r w:rsidRPr="00263CDF">
        <w:rPr>
          <w:rFonts w:eastAsia="Times New Roman" w:cs="Times New Roman"/>
          <w:color w:val="000000"/>
        </w:rPr>
        <w:t>Op basis van het gewenste maatschappelijke rendement</w:t>
      </w:r>
      <w:r w:rsidR="00373034" w:rsidRPr="00263CDF">
        <w:rPr>
          <w:rFonts w:eastAsia="Times New Roman" w:cs="Times New Roman"/>
          <w:color w:val="000000"/>
        </w:rPr>
        <w:t xml:space="preserve">, </w:t>
      </w:r>
      <w:r w:rsidRPr="00263CDF">
        <w:rPr>
          <w:rFonts w:eastAsia="Times New Roman" w:cs="Times New Roman"/>
          <w:color w:val="000000"/>
        </w:rPr>
        <w:t xml:space="preserve">specifieke beleidsdoelen </w:t>
      </w:r>
      <w:r w:rsidR="00373034" w:rsidRPr="00263CDF">
        <w:rPr>
          <w:rFonts w:eastAsia="Times New Roman" w:cs="Times New Roman"/>
          <w:color w:val="000000"/>
        </w:rPr>
        <w:t xml:space="preserve">of eigen personele invulling </w:t>
      </w:r>
      <w:r w:rsidRPr="00263CDF">
        <w:rPr>
          <w:rFonts w:eastAsia="Times New Roman" w:cs="Times New Roman"/>
          <w:color w:val="000000"/>
        </w:rPr>
        <w:t>kan de gebouweigenaar eisen stellen aan de wijze waarop het facilitair beheer wordt vormgegeven, welke verder gaa</w:t>
      </w:r>
      <w:r w:rsidR="00FF0B0B">
        <w:rPr>
          <w:rFonts w:eastAsia="Times New Roman" w:cs="Times New Roman"/>
          <w:color w:val="000000"/>
        </w:rPr>
        <w:t>n</w:t>
      </w:r>
      <w:r w:rsidRPr="00263CDF">
        <w:rPr>
          <w:rFonts w:eastAsia="Times New Roman" w:cs="Times New Roman"/>
          <w:color w:val="000000"/>
        </w:rPr>
        <w:t xml:space="preserve"> dan </w:t>
      </w:r>
      <w:r w:rsidR="00FF0B0B">
        <w:rPr>
          <w:rFonts w:eastAsia="Times New Roman" w:cs="Times New Roman"/>
          <w:color w:val="000000"/>
        </w:rPr>
        <w:t>‘</w:t>
      </w:r>
      <w:r w:rsidRPr="00263CDF">
        <w:rPr>
          <w:rFonts w:eastAsia="Times New Roman" w:cs="Times New Roman"/>
          <w:color w:val="000000"/>
        </w:rPr>
        <w:t>een goed</w:t>
      </w:r>
      <w:r w:rsidR="00FF0B0B">
        <w:rPr>
          <w:rFonts w:eastAsia="Times New Roman" w:cs="Times New Roman"/>
          <w:color w:val="000000"/>
        </w:rPr>
        <w:t>e</w:t>
      </w:r>
      <w:r w:rsidRPr="00263CDF">
        <w:rPr>
          <w:rFonts w:eastAsia="Times New Roman" w:cs="Times New Roman"/>
          <w:color w:val="000000"/>
        </w:rPr>
        <w:t xml:space="preserve"> huisvader</w:t>
      </w:r>
      <w:r w:rsidR="00FF0B0B">
        <w:rPr>
          <w:rFonts w:eastAsia="Times New Roman" w:cs="Times New Roman"/>
          <w:color w:val="000000"/>
        </w:rPr>
        <w:t>’</w:t>
      </w:r>
      <w:r w:rsidRPr="00263CDF">
        <w:rPr>
          <w:rFonts w:eastAsia="Times New Roman" w:cs="Times New Roman"/>
          <w:color w:val="000000"/>
        </w:rPr>
        <w:t xml:space="preserve"> zijn. </w:t>
      </w:r>
      <w:r w:rsidR="00FF0B0B">
        <w:rPr>
          <w:rFonts w:eastAsia="Times New Roman" w:cs="Times New Roman"/>
          <w:color w:val="000000"/>
        </w:rPr>
        <w:t>O</w:t>
      </w:r>
      <w:r w:rsidR="00373034" w:rsidRPr="00263CDF">
        <w:rPr>
          <w:rFonts w:eastAsia="Times New Roman" w:cs="Times New Roman"/>
          <w:color w:val="000000"/>
        </w:rPr>
        <w:t xml:space="preserve">ok als er geen specifieke doelen en afspraken zijn, is het in het kader van het gebouwbeheer goed oog te </w:t>
      </w:r>
      <w:r w:rsidR="00373034" w:rsidRPr="00263CDF">
        <w:rPr>
          <w:rFonts w:eastAsia="Times New Roman" w:cs="Times New Roman"/>
          <w:color w:val="000000"/>
        </w:rPr>
        <w:lastRenderedPageBreak/>
        <w:t xml:space="preserve">hebben voor de  invulling van het facilitair management en de tevredenheid van de gebruikers over het </w:t>
      </w:r>
      <w:bookmarkStart w:id="25" w:name="_Toc463462012"/>
      <w:r w:rsidR="00CB2700" w:rsidRPr="00263CDF">
        <w:rPr>
          <w:rFonts w:eastAsia="Times New Roman" w:cs="Times New Roman"/>
          <w:color w:val="000000"/>
        </w:rPr>
        <w:t>gebouw.</w:t>
      </w:r>
      <w:r w:rsidR="00CB2700" w:rsidRPr="00263CDF">
        <w:rPr>
          <w:rFonts w:eastAsia="Times New Roman" w:cs="Times New Roman"/>
          <w:color w:val="000000"/>
        </w:rPr>
        <w:br/>
      </w:r>
      <w:r w:rsidR="00CB2700" w:rsidRPr="00263CDF">
        <w:rPr>
          <w:rFonts w:eastAsia="Times New Roman" w:cs="Times New Roman"/>
          <w:color w:val="000000"/>
        </w:rPr>
        <w:br/>
      </w:r>
      <w:r w:rsidR="00E23AE7" w:rsidRPr="00263CDF">
        <w:rPr>
          <w:rFonts w:eastAsia="Times New Roman" w:cstheme="minorHAnsi"/>
          <w:b/>
          <w:color w:val="000000"/>
        </w:rPr>
        <w:t>5.</w:t>
      </w:r>
      <w:r w:rsidR="00373034" w:rsidRPr="00263CDF">
        <w:rPr>
          <w:rFonts w:eastAsia="Times New Roman" w:cstheme="minorHAnsi"/>
          <w:b/>
          <w:color w:val="000000"/>
        </w:rPr>
        <w:t>3</w:t>
      </w:r>
      <w:r w:rsidR="00E23AE7" w:rsidRPr="00263CDF">
        <w:rPr>
          <w:rFonts w:eastAsia="Times New Roman" w:cstheme="minorHAnsi"/>
          <w:b/>
          <w:color w:val="000000"/>
        </w:rPr>
        <w:t xml:space="preserve"> </w:t>
      </w:r>
      <w:r w:rsidR="0029024F" w:rsidRPr="00263CDF">
        <w:rPr>
          <w:rFonts w:eastAsia="Times New Roman" w:cstheme="minorHAnsi"/>
          <w:b/>
          <w:color w:val="000000"/>
        </w:rPr>
        <w:t>Voorwaarden voor gebruik</w:t>
      </w:r>
      <w:bookmarkEnd w:id="25"/>
    </w:p>
    <w:p w14:paraId="37199B4D" w14:textId="1B415570"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Aan de gebruiker/exploitant </w:t>
      </w:r>
      <w:r w:rsidR="00082376" w:rsidRPr="00263CDF">
        <w:rPr>
          <w:rFonts w:eastAsia="Times New Roman" w:cs="Times New Roman"/>
          <w:color w:val="000000"/>
        </w:rPr>
        <w:t xml:space="preserve">kunnen </w:t>
      </w:r>
      <w:r w:rsidRPr="00263CDF">
        <w:rPr>
          <w:rFonts w:eastAsia="Times New Roman" w:cs="Times New Roman"/>
          <w:color w:val="000000"/>
        </w:rPr>
        <w:t xml:space="preserve">voorwaarden voor gebruik </w:t>
      </w:r>
      <w:r w:rsidR="00082376" w:rsidRPr="00263CDF">
        <w:rPr>
          <w:rFonts w:eastAsia="Times New Roman" w:cs="Times New Roman"/>
          <w:color w:val="000000"/>
        </w:rPr>
        <w:t xml:space="preserve">worden </w:t>
      </w:r>
      <w:r w:rsidRPr="00263CDF">
        <w:rPr>
          <w:rFonts w:eastAsia="Times New Roman" w:cs="Times New Roman"/>
          <w:color w:val="000000"/>
        </w:rPr>
        <w:t>meegegeven</w:t>
      </w:r>
      <w:r w:rsidR="00082376" w:rsidRPr="00263CDF">
        <w:rPr>
          <w:rFonts w:eastAsia="Times New Roman" w:cs="Times New Roman"/>
          <w:color w:val="000000"/>
        </w:rPr>
        <w:t xml:space="preserve"> ten aanzien van</w:t>
      </w:r>
      <w:r w:rsidRPr="00263CDF">
        <w:rPr>
          <w:rFonts w:eastAsia="Times New Roman" w:cs="Times New Roman"/>
          <w:color w:val="000000"/>
        </w:rPr>
        <w:t>:</w:t>
      </w:r>
    </w:p>
    <w:p w14:paraId="6C679A15"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 xml:space="preserve">prioritering bij medegebruik en verhuur van zalen/ruimtes; </w:t>
      </w:r>
    </w:p>
    <w:p w14:paraId="5D8F11E9"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 xml:space="preserve">tariefstelling bij verhuur van ruimtes; </w:t>
      </w:r>
    </w:p>
    <w:p w14:paraId="54AF0244" w14:textId="77777777" w:rsidR="0029024F" w:rsidRPr="00263CDF" w:rsidRDefault="0029024F" w:rsidP="00C66AA0">
      <w:pPr>
        <w:pStyle w:val="Lijstalinea"/>
        <w:numPr>
          <w:ilvl w:val="0"/>
          <w:numId w:val="29"/>
        </w:numPr>
        <w:shd w:val="clear" w:color="auto" w:fill="FFFFFF"/>
        <w:spacing w:before="24" w:after="24"/>
        <w:rPr>
          <w:rFonts w:eastAsia="Times New Roman" w:cs="Times New Roman"/>
          <w:color w:val="000000"/>
        </w:rPr>
      </w:pPr>
      <w:r w:rsidRPr="00263CDF">
        <w:rPr>
          <w:rFonts w:eastAsia="Times New Roman" w:cs="Times New Roman"/>
          <w:color w:val="000000"/>
        </w:rPr>
        <w:t>duurzaam gebruik van gebouw en faciliteiten.</w:t>
      </w:r>
    </w:p>
    <w:p w14:paraId="49978E6F" w14:textId="77777777" w:rsidR="00082376" w:rsidRPr="00263CDF" w:rsidRDefault="00082376" w:rsidP="00C66AA0">
      <w:pPr>
        <w:shd w:val="clear" w:color="auto" w:fill="FFFFFF"/>
        <w:spacing w:before="24" w:after="24"/>
        <w:rPr>
          <w:rFonts w:eastAsia="Times New Roman" w:cs="Times New Roman"/>
          <w:i/>
          <w:iCs/>
          <w:color w:val="000000"/>
        </w:rPr>
      </w:pPr>
    </w:p>
    <w:p w14:paraId="663B0071"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 xml:space="preserve">Toelichting </w:t>
      </w:r>
    </w:p>
    <w:p w14:paraId="5D6FA55D" w14:textId="77777777" w:rsidR="00082376" w:rsidRPr="00263CDF" w:rsidRDefault="005638A3" w:rsidP="00C66AA0">
      <w:pPr>
        <w:shd w:val="clear" w:color="auto" w:fill="FFFFFF"/>
        <w:spacing w:before="24" w:after="24"/>
        <w:rPr>
          <w:rFonts w:eastAsia="Times New Roman" w:cs="Times New Roman"/>
          <w:color w:val="000000"/>
        </w:rPr>
      </w:pPr>
      <w:r w:rsidRPr="00263CDF">
        <w:rPr>
          <w:rFonts w:eastAsia="Times New Roman" w:cs="Times New Roman"/>
          <w:color w:val="000000"/>
        </w:rPr>
        <w:t>Op basis van het gewenste maatschappelijke rendement of specifieke beleidsdoelen kan de gebouweigenaar voorwaarden aan het gebruik van het gebouw stellen, bijvoorbeeld als het gaat over nevengebruik of onderhuur</w:t>
      </w:r>
      <w:r w:rsidR="00082376" w:rsidRPr="00263CDF">
        <w:rPr>
          <w:rFonts w:eastAsia="Times New Roman" w:cs="Times New Roman"/>
          <w:color w:val="000000"/>
        </w:rPr>
        <w:t xml:space="preserve">. </w:t>
      </w:r>
      <w:r w:rsidR="0029024F" w:rsidRPr="00263CDF">
        <w:rPr>
          <w:rFonts w:eastAsia="Times New Roman" w:cs="Times New Roman"/>
          <w:color w:val="000000"/>
        </w:rPr>
        <w:t>De</w:t>
      </w:r>
      <w:r w:rsidR="00082376" w:rsidRPr="00263CDF">
        <w:rPr>
          <w:rFonts w:eastAsia="Times New Roman" w:cs="Times New Roman"/>
          <w:color w:val="000000"/>
        </w:rPr>
        <w:t xml:space="preserve">ze </w:t>
      </w:r>
      <w:r w:rsidR="0029024F" w:rsidRPr="00263CDF">
        <w:rPr>
          <w:rFonts w:eastAsia="Times New Roman" w:cs="Times New Roman"/>
          <w:color w:val="000000"/>
        </w:rPr>
        <w:t>voorwaarden kunnen een algemeen of specifiek karakter hebben en bijvoorbeeld</w:t>
      </w:r>
      <w:r w:rsidR="00082376" w:rsidRPr="00263CDF">
        <w:rPr>
          <w:rFonts w:eastAsia="Times New Roman" w:cs="Times New Roman"/>
          <w:color w:val="000000"/>
        </w:rPr>
        <w:t>:</w:t>
      </w:r>
    </w:p>
    <w:p w14:paraId="200FF3B3" w14:textId="7777777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gelden voor bepaalde type voorzieningen, zoals </w:t>
      </w:r>
      <w:r w:rsidR="0029024F" w:rsidRPr="00263CDF">
        <w:rPr>
          <w:rFonts w:eastAsia="Times New Roman" w:cs="Times New Roman"/>
          <w:color w:val="000000"/>
        </w:rPr>
        <w:t xml:space="preserve">scholen, sportaccommodaties of  </w:t>
      </w:r>
      <w:proofErr w:type="spellStart"/>
      <w:r w:rsidR="0029024F" w:rsidRPr="00263CDF">
        <w:rPr>
          <w:rFonts w:eastAsia="Times New Roman" w:cs="Times New Roman"/>
          <w:color w:val="000000"/>
        </w:rPr>
        <w:t>MFA</w:t>
      </w:r>
      <w:r w:rsidRPr="00263CDF">
        <w:rPr>
          <w:rFonts w:eastAsia="Times New Roman" w:cs="Times New Roman"/>
          <w:color w:val="000000"/>
        </w:rPr>
        <w:t>’</w:t>
      </w:r>
      <w:r w:rsidR="0029024F" w:rsidRPr="00263CDF">
        <w:rPr>
          <w:rFonts w:eastAsia="Times New Roman" w:cs="Times New Roman"/>
          <w:color w:val="000000"/>
        </w:rPr>
        <w:t>s</w:t>
      </w:r>
      <w:proofErr w:type="spellEnd"/>
      <w:r w:rsidRPr="00263CDF">
        <w:rPr>
          <w:rFonts w:eastAsia="Times New Roman" w:cs="Times New Roman"/>
          <w:color w:val="000000"/>
        </w:rPr>
        <w:t>;</w:t>
      </w:r>
    </w:p>
    <w:p w14:paraId="7873EEF9" w14:textId="6493CB0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betrekking hebben op een </w:t>
      </w:r>
      <w:r w:rsidR="0029024F" w:rsidRPr="00263CDF">
        <w:rPr>
          <w:rFonts w:eastAsia="Times New Roman" w:cs="Times New Roman"/>
          <w:color w:val="000000"/>
        </w:rPr>
        <w:t>specifiek gebouw of  groep gebouwen</w:t>
      </w:r>
      <w:r w:rsidRPr="00263CDF">
        <w:rPr>
          <w:rFonts w:eastAsia="Times New Roman" w:cs="Times New Roman"/>
          <w:color w:val="000000"/>
        </w:rPr>
        <w:t xml:space="preserve">, </w:t>
      </w:r>
      <w:r w:rsidR="0029024F" w:rsidRPr="00263CDF">
        <w:rPr>
          <w:rFonts w:eastAsia="Times New Roman" w:cs="Times New Roman"/>
          <w:color w:val="000000"/>
        </w:rPr>
        <w:t>bijvoorbeeld monumenten</w:t>
      </w:r>
      <w:r w:rsidR="00FD7472">
        <w:rPr>
          <w:rFonts w:eastAsia="Times New Roman" w:cs="Times New Roman"/>
          <w:color w:val="000000"/>
        </w:rPr>
        <w:t>;</w:t>
      </w:r>
    </w:p>
    <w:p w14:paraId="62C9036B" w14:textId="77777777" w:rsidR="00082376" w:rsidRPr="00263CDF" w:rsidRDefault="00082376" w:rsidP="00C66AA0">
      <w:pPr>
        <w:pStyle w:val="Lijstalinea"/>
        <w:numPr>
          <w:ilvl w:val="0"/>
          <w:numId w:val="50"/>
        </w:numPr>
        <w:shd w:val="clear" w:color="auto" w:fill="FFFFFF"/>
        <w:spacing w:before="24" w:after="24"/>
        <w:rPr>
          <w:rFonts w:eastAsia="Times New Roman" w:cs="Times New Roman"/>
          <w:color w:val="000000"/>
        </w:rPr>
      </w:pPr>
      <w:r w:rsidRPr="00263CDF">
        <w:rPr>
          <w:rFonts w:eastAsia="Times New Roman" w:cs="Times New Roman"/>
          <w:color w:val="000000"/>
        </w:rPr>
        <w:t xml:space="preserve">betrekking </w:t>
      </w:r>
      <w:r w:rsidR="0029024F" w:rsidRPr="00263CDF">
        <w:rPr>
          <w:rFonts w:eastAsia="Times New Roman" w:cs="Times New Roman"/>
          <w:color w:val="000000"/>
        </w:rPr>
        <w:t>hebben op één facet van de bedrijfsvoering, bijvoorbeeld energie of openstelling op bijzondere dagen.</w:t>
      </w:r>
      <w:r w:rsidR="009F39C3" w:rsidRPr="00263CDF">
        <w:rPr>
          <w:rFonts w:eastAsia="Times New Roman" w:cs="Times New Roman"/>
          <w:color w:val="000000"/>
        </w:rPr>
        <w:t xml:space="preserve"> </w:t>
      </w:r>
    </w:p>
    <w:p w14:paraId="1493074E" w14:textId="77777777" w:rsidR="00082376" w:rsidRPr="00263CDF" w:rsidRDefault="00082376" w:rsidP="00C66AA0">
      <w:pPr>
        <w:shd w:val="clear" w:color="auto" w:fill="FFFFFF"/>
        <w:spacing w:before="24" w:after="24"/>
        <w:rPr>
          <w:rFonts w:eastAsia="Times New Roman" w:cs="Times New Roman"/>
          <w:color w:val="000000"/>
        </w:rPr>
      </w:pPr>
    </w:p>
    <w:p w14:paraId="10869ADC" w14:textId="0CEA0799"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Een voorbeeld van prioritering bij verhuur</w:t>
      </w:r>
      <w:r w:rsidR="009F39C3" w:rsidRPr="00263CDF">
        <w:rPr>
          <w:rFonts w:eastAsia="Times New Roman" w:cs="Times New Roman"/>
          <w:color w:val="000000"/>
        </w:rPr>
        <w:t xml:space="preserve"> volgt hieronder</w:t>
      </w:r>
      <w:r w:rsidR="00FD7472">
        <w:rPr>
          <w:rFonts w:eastAsia="Times New Roman" w:cs="Times New Roman"/>
          <w:color w:val="000000"/>
        </w:rPr>
        <w:t>:</w:t>
      </w:r>
      <w:r w:rsidRPr="00263CDF">
        <w:rPr>
          <w:rFonts w:eastAsia="Times New Roman" w:cs="Times New Roman"/>
          <w:color w:val="000000"/>
        </w:rPr>
        <w:t xml:space="preserve"> </w:t>
      </w:r>
    </w:p>
    <w:p w14:paraId="2D1A1E9A" w14:textId="77777777" w:rsidR="009F39C3" w:rsidRPr="00263CDF" w:rsidRDefault="009F39C3" w:rsidP="00C66AA0">
      <w:pPr>
        <w:shd w:val="clear" w:color="auto" w:fill="FFFFFF"/>
        <w:spacing w:before="24" w:after="24"/>
        <w:rPr>
          <w:rFonts w:eastAsia="Times New Roman" w:cs="Times New Roman"/>
          <w:color w:val="000000"/>
        </w:rPr>
      </w:pPr>
    </w:p>
    <w:tbl>
      <w:tblPr>
        <w:tblStyle w:val="Tabelraster"/>
        <w:tblW w:w="0" w:type="auto"/>
        <w:tblLook w:val="04A0" w:firstRow="1" w:lastRow="0" w:firstColumn="1" w:lastColumn="0" w:noHBand="0" w:noVBand="1"/>
      </w:tblPr>
      <w:tblGrid>
        <w:gridCol w:w="5369"/>
      </w:tblGrid>
      <w:tr w:rsidR="00082376" w:rsidRPr="00263CDF" w14:paraId="6FEBDD03" w14:textId="77777777" w:rsidTr="00082376">
        <w:tc>
          <w:tcPr>
            <w:tcW w:w="0" w:type="auto"/>
          </w:tcPr>
          <w:p w14:paraId="049C0155" w14:textId="360EF32C" w:rsidR="00082376" w:rsidRPr="00263CDF" w:rsidRDefault="00082376" w:rsidP="00C66AA0">
            <w:pPr>
              <w:spacing w:before="24" w:after="24"/>
              <w:rPr>
                <w:rFonts w:eastAsia="Times New Roman" w:cs="Times New Roman"/>
                <w:b/>
                <w:color w:val="000000"/>
                <w:sz w:val="20"/>
                <w:szCs w:val="20"/>
              </w:rPr>
            </w:pPr>
            <w:r w:rsidRPr="00263CDF">
              <w:rPr>
                <w:rFonts w:eastAsia="Times New Roman" w:cs="Times New Roman"/>
                <w:b/>
                <w:color w:val="000000"/>
                <w:sz w:val="20"/>
                <w:szCs w:val="20"/>
              </w:rPr>
              <w:t>Prioritering bij verhuur</w:t>
            </w:r>
          </w:p>
        </w:tc>
      </w:tr>
      <w:tr w:rsidR="00082376" w:rsidRPr="00263CDF" w14:paraId="51F66B8C" w14:textId="77777777" w:rsidTr="00082376">
        <w:tc>
          <w:tcPr>
            <w:tcW w:w="0" w:type="auto"/>
          </w:tcPr>
          <w:p w14:paraId="3518ED2C" w14:textId="2315C6A5" w:rsidR="00082376" w:rsidRPr="00263CDF" w:rsidRDefault="00FD7472" w:rsidP="00C66AA0">
            <w:pPr>
              <w:shd w:val="clear" w:color="auto" w:fill="FFFFFF"/>
              <w:spacing w:before="24" w:after="24"/>
              <w:rPr>
                <w:rFonts w:eastAsia="Times New Roman" w:cs="Times New Roman"/>
                <w:color w:val="000000"/>
                <w:sz w:val="20"/>
                <w:szCs w:val="20"/>
              </w:rPr>
            </w:pPr>
            <w:r>
              <w:rPr>
                <w:rFonts w:eastAsia="Times New Roman" w:cs="Times New Roman"/>
                <w:color w:val="000000"/>
                <w:sz w:val="20"/>
                <w:szCs w:val="20"/>
              </w:rPr>
              <w:t>Binnensport</w:t>
            </w:r>
            <w:r w:rsidR="00082376" w:rsidRPr="00263CDF">
              <w:rPr>
                <w:rFonts w:eastAsia="Times New Roman" w:cs="Times New Roman"/>
                <w:color w:val="000000"/>
                <w:sz w:val="20"/>
                <w:szCs w:val="20"/>
              </w:rPr>
              <w:t>accommodaties</w:t>
            </w:r>
          </w:p>
          <w:p w14:paraId="184F7E17" w14:textId="67EA696D"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Onderwijs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primair en speciaal</w:t>
            </w:r>
          </w:p>
          <w:p w14:paraId="3CA4E84F" w14:textId="493747DB"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1D710222" w14:textId="089BE513" w:rsidR="00082376" w:rsidRPr="00263CDF" w:rsidRDefault="00082376" w:rsidP="00C66AA0">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468AB2B4" w14:textId="720CDA69" w:rsidR="00082376" w:rsidRPr="00263CDF" w:rsidRDefault="00082376" w:rsidP="00FD7472">
            <w:pPr>
              <w:pStyle w:val="Lijstalinea"/>
              <w:numPr>
                <w:ilvl w:val="0"/>
                <w:numId w:val="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17ECD101" w14:textId="77777777" w:rsidTr="00082376">
        <w:tc>
          <w:tcPr>
            <w:tcW w:w="0" w:type="auto"/>
          </w:tcPr>
          <w:p w14:paraId="3C6CC2DD" w14:textId="12985E73" w:rsidR="00082376" w:rsidRPr="00263CDF" w:rsidRDefault="00FD7472" w:rsidP="00C66AA0">
            <w:pPr>
              <w:shd w:val="clear" w:color="auto" w:fill="FFFFFF"/>
              <w:spacing w:before="24" w:after="24"/>
              <w:rPr>
                <w:rFonts w:eastAsia="Times New Roman" w:cs="Times New Roman"/>
                <w:color w:val="000000"/>
                <w:sz w:val="20"/>
                <w:szCs w:val="20"/>
              </w:rPr>
            </w:pPr>
            <w:r>
              <w:rPr>
                <w:rFonts w:eastAsia="Times New Roman" w:cs="Times New Roman"/>
                <w:color w:val="000000"/>
                <w:sz w:val="20"/>
                <w:szCs w:val="20"/>
              </w:rPr>
              <w:t>Buitensport</w:t>
            </w:r>
            <w:r w:rsidR="00082376" w:rsidRPr="00263CDF">
              <w:rPr>
                <w:rFonts w:eastAsia="Times New Roman" w:cs="Times New Roman"/>
                <w:color w:val="000000"/>
                <w:sz w:val="20"/>
                <w:szCs w:val="20"/>
              </w:rPr>
              <w:t>accommodaties</w:t>
            </w:r>
          </w:p>
          <w:p w14:paraId="337C7CD7" w14:textId="3F453710" w:rsidR="00082376" w:rsidRPr="00FD7472"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FD7472">
              <w:rPr>
                <w:rFonts w:eastAsia="Times New Roman" w:cs="Times New Roman"/>
                <w:color w:val="000000"/>
                <w:sz w:val="20"/>
                <w:szCs w:val="20"/>
              </w:rPr>
              <w:t xml:space="preserve">Verenigingen </w:t>
            </w:r>
            <w:r w:rsidR="00FD7472" w:rsidRPr="00FD7472">
              <w:rPr>
                <w:rFonts w:eastAsia="Times New Roman" w:cs="Times New Roman"/>
                <w:color w:val="000000"/>
                <w:sz w:val="20"/>
                <w:szCs w:val="20"/>
              </w:rPr>
              <w:t>-</w:t>
            </w:r>
            <w:r w:rsidRPr="00FD7472">
              <w:rPr>
                <w:rFonts w:eastAsia="Times New Roman" w:cs="Times New Roman"/>
                <w:color w:val="000000"/>
                <w:sz w:val="20"/>
                <w:szCs w:val="20"/>
              </w:rPr>
              <w:t xml:space="preserve"> volledig seizoen</w:t>
            </w:r>
          </w:p>
          <w:p w14:paraId="49CE14CE" w14:textId="13D753D9" w:rsidR="00082376" w:rsidRPr="00263CDF"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7588B0A0" w14:textId="2D914451" w:rsidR="00082376" w:rsidRPr="00263CDF" w:rsidRDefault="00082376" w:rsidP="00FD7472">
            <w:pPr>
              <w:pStyle w:val="Lijstalinea"/>
              <w:numPr>
                <w:ilvl w:val="0"/>
                <w:numId w:val="59"/>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678F9DA7" w14:textId="77777777" w:rsidTr="00082376">
        <w:tc>
          <w:tcPr>
            <w:tcW w:w="0" w:type="auto"/>
          </w:tcPr>
          <w:p w14:paraId="1D7964A9" w14:textId="42302294" w:rsidR="00082376" w:rsidRPr="00263CDF" w:rsidRDefault="00082376" w:rsidP="00C66AA0">
            <w:p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Brede </w:t>
            </w:r>
            <w:r w:rsidR="00FD7472">
              <w:rPr>
                <w:rFonts w:eastAsia="Times New Roman" w:cs="Times New Roman"/>
                <w:bCs/>
                <w:color w:val="000000"/>
                <w:sz w:val="20"/>
                <w:szCs w:val="20"/>
              </w:rPr>
              <w:t>S</w:t>
            </w:r>
            <w:r w:rsidRPr="00263CDF">
              <w:rPr>
                <w:rFonts w:eastAsia="Times New Roman" w:cs="Times New Roman"/>
                <w:bCs/>
                <w:color w:val="000000"/>
                <w:sz w:val="20"/>
                <w:szCs w:val="20"/>
              </w:rPr>
              <w:t>cholen</w:t>
            </w:r>
          </w:p>
          <w:p w14:paraId="0953D28C" w14:textId="68606D60" w:rsidR="00082376" w:rsidRPr="00263CDF" w:rsidRDefault="00082376" w:rsidP="00C66AA0">
            <w:pPr>
              <w:pStyle w:val="Lijstalinea"/>
              <w:numPr>
                <w:ilvl w:val="0"/>
                <w:numId w:val="51"/>
              </w:num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Onderwijs </w:t>
            </w:r>
            <w:r w:rsidR="00FD7472">
              <w:rPr>
                <w:rFonts w:eastAsia="Times New Roman" w:cs="Times New Roman"/>
                <w:bCs/>
                <w:color w:val="000000"/>
                <w:sz w:val="20"/>
                <w:szCs w:val="20"/>
              </w:rPr>
              <w:t>-</w:t>
            </w:r>
            <w:r w:rsidRPr="00263CDF">
              <w:rPr>
                <w:rFonts w:eastAsia="Times New Roman" w:cs="Times New Roman"/>
                <w:bCs/>
                <w:color w:val="000000"/>
                <w:sz w:val="20"/>
                <w:szCs w:val="20"/>
              </w:rPr>
              <w:t xml:space="preserve"> primair en speciaal</w:t>
            </w:r>
          </w:p>
          <w:p w14:paraId="347B7B1C" w14:textId="38F76899" w:rsidR="00082376" w:rsidRPr="00263CDF" w:rsidRDefault="00082376" w:rsidP="00C66AA0">
            <w:pPr>
              <w:pStyle w:val="Lijstalinea"/>
              <w:numPr>
                <w:ilvl w:val="0"/>
                <w:numId w:val="51"/>
              </w:numPr>
              <w:shd w:val="clear" w:color="auto" w:fill="FFFFFF"/>
              <w:spacing w:before="24" w:after="24"/>
              <w:rPr>
                <w:rFonts w:eastAsia="Times New Roman" w:cs="Times New Roman"/>
                <w:bCs/>
                <w:color w:val="000000"/>
                <w:sz w:val="20"/>
                <w:szCs w:val="20"/>
              </w:rPr>
            </w:pPr>
            <w:r w:rsidRPr="00263CDF">
              <w:rPr>
                <w:rFonts w:eastAsia="Times New Roman" w:cs="Times New Roman"/>
                <w:bCs/>
                <w:color w:val="000000"/>
                <w:sz w:val="20"/>
                <w:szCs w:val="20"/>
              </w:rPr>
              <w:t xml:space="preserve">Overige partners </w:t>
            </w:r>
            <w:r w:rsidR="00FD7472">
              <w:rPr>
                <w:rFonts w:eastAsia="Times New Roman" w:cs="Times New Roman"/>
                <w:bCs/>
                <w:color w:val="000000"/>
                <w:sz w:val="20"/>
                <w:szCs w:val="20"/>
              </w:rPr>
              <w:t>B</w:t>
            </w:r>
            <w:r w:rsidRPr="00263CDF">
              <w:rPr>
                <w:rFonts w:eastAsia="Times New Roman" w:cs="Times New Roman"/>
                <w:bCs/>
                <w:color w:val="000000"/>
                <w:sz w:val="20"/>
                <w:szCs w:val="20"/>
              </w:rPr>
              <w:t xml:space="preserve">rede </w:t>
            </w:r>
            <w:r w:rsidR="00FD7472">
              <w:rPr>
                <w:rFonts w:eastAsia="Times New Roman" w:cs="Times New Roman"/>
                <w:bCs/>
                <w:color w:val="000000"/>
                <w:sz w:val="20"/>
                <w:szCs w:val="20"/>
              </w:rPr>
              <w:t>S</w:t>
            </w:r>
            <w:r w:rsidRPr="00263CDF">
              <w:rPr>
                <w:rFonts w:eastAsia="Times New Roman" w:cs="Times New Roman"/>
                <w:bCs/>
                <w:color w:val="000000"/>
                <w:sz w:val="20"/>
                <w:szCs w:val="20"/>
              </w:rPr>
              <w:t>chool</w:t>
            </w:r>
          </w:p>
          <w:p w14:paraId="66A9298F" w14:textId="7B5F22E2" w:rsidR="00082376" w:rsidRPr="00263CDF" w:rsidRDefault="00082376" w:rsidP="00C66AA0">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bCs/>
                <w:color w:val="000000"/>
                <w:sz w:val="20"/>
                <w:szCs w:val="20"/>
              </w:rPr>
              <w:t xml:space="preserve">Verenigingen </w:t>
            </w:r>
            <w:r w:rsidR="00FD7472">
              <w:rPr>
                <w:rFonts w:eastAsia="Times New Roman" w:cs="Times New Roman"/>
                <w:bCs/>
                <w:color w:val="000000"/>
                <w:sz w:val="20"/>
                <w:szCs w:val="20"/>
              </w:rPr>
              <w:t>-</w:t>
            </w:r>
            <w:r w:rsidRPr="00263CDF">
              <w:rPr>
                <w:rFonts w:eastAsia="Times New Roman" w:cs="Times New Roman"/>
                <w:bCs/>
                <w:color w:val="000000"/>
                <w:sz w:val="20"/>
                <w:szCs w:val="20"/>
              </w:rPr>
              <w:t xml:space="preserve"> volledig seizoen</w:t>
            </w:r>
          </w:p>
          <w:p w14:paraId="434D4CBE" w14:textId="67775EBD" w:rsidR="00082376" w:rsidRPr="00263CDF" w:rsidRDefault="00082376" w:rsidP="00C66AA0">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bCs/>
                <w:color w:val="000000"/>
                <w:sz w:val="20"/>
                <w:szCs w:val="20"/>
              </w:rPr>
              <w:t>P</w:t>
            </w:r>
            <w:r w:rsidRPr="00263CDF">
              <w:rPr>
                <w:rFonts w:eastAsia="Times New Roman" w:cs="Times New Roman"/>
                <w:color w:val="000000"/>
                <w:sz w:val="20"/>
                <w:szCs w:val="20"/>
              </w:rPr>
              <w:t xml:space="preserve">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731AD5F9" w14:textId="14F267B8" w:rsidR="00082376" w:rsidRPr="00263CDF" w:rsidRDefault="00082376" w:rsidP="00FD7472">
            <w:pPr>
              <w:pStyle w:val="Lijstalinea"/>
              <w:numPr>
                <w:ilvl w:val="0"/>
                <w:numId w:val="51"/>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r w:rsidR="00082376" w:rsidRPr="00263CDF" w14:paraId="12775EC3" w14:textId="77777777" w:rsidTr="00082376">
        <w:tc>
          <w:tcPr>
            <w:tcW w:w="0" w:type="auto"/>
          </w:tcPr>
          <w:p w14:paraId="3B8B8AD1" w14:textId="77777777" w:rsidR="00082376" w:rsidRPr="00263CDF" w:rsidRDefault="00082376" w:rsidP="00C66AA0">
            <w:p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Dorps- en wijkcentra</w:t>
            </w:r>
          </w:p>
          <w:p w14:paraId="7359437F" w14:textId="342ECBF4" w:rsidR="00082376" w:rsidRPr="00263CDF" w:rsidRDefault="00082376" w:rsidP="00C66AA0">
            <w:pPr>
              <w:pStyle w:val="Lijstalinea"/>
              <w:numPr>
                <w:ilvl w:val="0"/>
                <w:numId w:val="52"/>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volledig seizoen</w:t>
            </w:r>
          </w:p>
          <w:p w14:paraId="0B9FF49A" w14:textId="4AC74CBA" w:rsidR="00082376" w:rsidRPr="00263CDF" w:rsidRDefault="00082376" w:rsidP="00FD7472">
            <w:pPr>
              <w:pStyle w:val="Lijstalinea"/>
              <w:numPr>
                <w:ilvl w:val="0"/>
                <w:numId w:val="52"/>
              </w:numPr>
              <w:shd w:val="clear" w:color="auto" w:fill="FFFFFF"/>
              <w:spacing w:before="24" w:after="24"/>
              <w:rPr>
                <w:rFonts w:eastAsia="Times New Roman" w:cs="Times New Roman"/>
                <w:color w:val="000000"/>
                <w:sz w:val="20"/>
                <w:szCs w:val="20"/>
              </w:rPr>
            </w:pPr>
            <w:r w:rsidRPr="00263CDF">
              <w:rPr>
                <w:rFonts w:eastAsia="Times New Roman" w:cs="Times New Roman"/>
                <w:color w:val="000000"/>
                <w:sz w:val="20"/>
                <w:szCs w:val="20"/>
              </w:rPr>
              <w:t xml:space="preserve">Verenigingen en particulieren </w:t>
            </w:r>
            <w:r w:rsidR="00FD7472">
              <w:rPr>
                <w:rFonts w:eastAsia="Times New Roman" w:cs="Times New Roman"/>
                <w:color w:val="000000"/>
                <w:sz w:val="20"/>
                <w:szCs w:val="20"/>
              </w:rPr>
              <w:t>-</w:t>
            </w:r>
            <w:r w:rsidRPr="00263CDF">
              <w:rPr>
                <w:rFonts w:eastAsia="Times New Roman" w:cs="Times New Roman"/>
                <w:color w:val="000000"/>
                <w:sz w:val="20"/>
                <w:szCs w:val="20"/>
              </w:rPr>
              <w:t xml:space="preserve"> incidenteel</w:t>
            </w:r>
          </w:p>
        </w:tc>
      </w:tr>
    </w:tbl>
    <w:p w14:paraId="678C08E2" w14:textId="77777777" w:rsidR="00082376" w:rsidRPr="00263CDF" w:rsidRDefault="00082376" w:rsidP="00C66AA0">
      <w:pPr>
        <w:shd w:val="clear" w:color="auto" w:fill="FFFFFF"/>
        <w:spacing w:before="24" w:after="24"/>
        <w:rPr>
          <w:rFonts w:eastAsia="Times New Roman" w:cs="Times New Roman"/>
          <w:color w:val="000000"/>
        </w:rPr>
      </w:pPr>
    </w:p>
    <w:p w14:paraId="621821A9" w14:textId="1930B9DE"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Een spelregel over duurzaam gebruik van gebouw en faciliteiten zou kunnen zijn dat de gebruiker van het gebouw zich conformeert aan de duurzaamheidsdoelstelling van de gemeente en/of inzicht biedt in haar energiegebruik en de gemeente daar tegenover inzicht biedt in de </w:t>
      </w:r>
      <w:r w:rsidRPr="00263CDF">
        <w:rPr>
          <w:rFonts w:eastAsia="Times New Roman" w:cs="Times New Roman"/>
          <w:color w:val="000000"/>
        </w:rPr>
        <w:lastRenderedPageBreak/>
        <w:t>kansen voor verduurzaming door monitoring van het energiegebruik</w:t>
      </w:r>
      <w:r w:rsidR="00E23AE7" w:rsidRPr="00263CDF">
        <w:rPr>
          <w:rFonts w:eastAsia="Times New Roman" w:cs="Times New Roman"/>
          <w:color w:val="000000"/>
        </w:rPr>
        <w:t xml:space="preserve"> van gelijksoortige gebouwen/ac</w:t>
      </w:r>
      <w:r w:rsidRPr="00263CDF">
        <w:rPr>
          <w:rFonts w:eastAsia="Times New Roman" w:cs="Times New Roman"/>
          <w:color w:val="000000"/>
        </w:rPr>
        <w:t>ti</w:t>
      </w:r>
      <w:r w:rsidR="00E23AE7" w:rsidRPr="00263CDF">
        <w:rPr>
          <w:rFonts w:eastAsia="Times New Roman" w:cs="Times New Roman"/>
          <w:color w:val="000000"/>
        </w:rPr>
        <w:t>vi</w:t>
      </w:r>
      <w:r w:rsidRPr="00263CDF">
        <w:rPr>
          <w:rFonts w:eastAsia="Times New Roman" w:cs="Times New Roman"/>
          <w:color w:val="000000"/>
        </w:rPr>
        <w:t xml:space="preserve">teiten. </w:t>
      </w:r>
    </w:p>
    <w:p w14:paraId="52D03732" w14:textId="77777777" w:rsidR="0029024F" w:rsidRPr="00263CDF" w:rsidRDefault="0029024F" w:rsidP="00C66AA0">
      <w:pPr>
        <w:shd w:val="clear" w:color="auto" w:fill="FFFFFF"/>
        <w:spacing w:before="24" w:after="24"/>
        <w:rPr>
          <w:rFonts w:eastAsia="Times New Roman" w:cs="Times New Roman"/>
          <w:color w:val="000000"/>
        </w:rPr>
      </w:pPr>
    </w:p>
    <w:p w14:paraId="57B6C49F" w14:textId="77777777" w:rsidR="007B6A26"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Denk bij de concrete invulling van dit onderdeel ook aan de gezamenlijke uitvoer van een (D)MJOP en een verplichte inkoop van duurzame energie, </w:t>
      </w:r>
      <w:proofErr w:type="spellStart"/>
      <w:r w:rsidRPr="00263CDF">
        <w:rPr>
          <w:rFonts w:eastAsia="Times New Roman" w:cs="Times New Roman"/>
          <w:color w:val="000000"/>
        </w:rPr>
        <w:t>danwel</w:t>
      </w:r>
      <w:proofErr w:type="spellEnd"/>
      <w:r w:rsidRPr="00263CDF">
        <w:rPr>
          <w:rFonts w:eastAsia="Times New Roman" w:cs="Times New Roman"/>
          <w:color w:val="000000"/>
        </w:rPr>
        <w:t xml:space="preserve"> de mogelijkheid om te participeren in duurzame inkoop van deze dienste</w:t>
      </w:r>
      <w:bookmarkStart w:id="26" w:name="_Toc463462014"/>
      <w:r w:rsidR="007B6A26" w:rsidRPr="00263CDF">
        <w:rPr>
          <w:rFonts w:eastAsia="Times New Roman" w:cs="Times New Roman"/>
          <w:color w:val="000000"/>
        </w:rPr>
        <w:t>n en levering door de gemeente.</w:t>
      </w:r>
    </w:p>
    <w:p w14:paraId="736F7612" w14:textId="77777777" w:rsidR="007B6A26" w:rsidRPr="00263CDF" w:rsidRDefault="007B6A26" w:rsidP="00C66AA0">
      <w:pPr>
        <w:shd w:val="clear" w:color="auto" w:fill="FFFFFF"/>
        <w:spacing w:before="24" w:after="24"/>
        <w:rPr>
          <w:rFonts w:eastAsia="Times New Roman" w:cs="Times New Roman"/>
          <w:color w:val="000000"/>
        </w:rPr>
      </w:pPr>
    </w:p>
    <w:p w14:paraId="2B7A7DA3" w14:textId="00CDAF63" w:rsidR="0029024F" w:rsidRPr="00263CDF" w:rsidRDefault="00E23AE7" w:rsidP="00C66AA0">
      <w:pPr>
        <w:shd w:val="clear" w:color="auto" w:fill="FFFFFF"/>
        <w:spacing w:before="24" w:after="24"/>
        <w:rPr>
          <w:rFonts w:eastAsia="Times New Roman" w:cs="Times New Roman"/>
          <w:b/>
          <w:color w:val="000000"/>
        </w:rPr>
      </w:pPr>
      <w:r w:rsidRPr="00263CDF">
        <w:rPr>
          <w:rFonts w:eastAsia="Times New Roman" w:cstheme="minorHAnsi"/>
          <w:b/>
          <w:color w:val="000000"/>
        </w:rPr>
        <w:t>5.</w:t>
      </w:r>
      <w:r w:rsidR="00450603" w:rsidRPr="00263CDF">
        <w:rPr>
          <w:rFonts w:eastAsia="Times New Roman" w:cstheme="minorHAnsi"/>
          <w:b/>
          <w:color w:val="000000"/>
        </w:rPr>
        <w:t>4</w:t>
      </w:r>
      <w:r w:rsidRPr="00263CDF">
        <w:rPr>
          <w:rFonts w:eastAsia="Times New Roman" w:cstheme="minorHAnsi"/>
          <w:b/>
          <w:color w:val="000000"/>
        </w:rPr>
        <w:t xml:space="preserve"> </w:t>
      </w:r>
      <w:r w:rsidR="0029024F" w:rsidRPr="00263CDF">
        <w:rPr>
          <w:rFonts w:eastAsia="Times New Roman" w:cstheme="minorHAnsi"/>
          <w:b/>
          <w:color w:val="000000"/>
        </w:rPr>
        <w:t>Adequate organisatie en exploitatie</w:t>
      </w:r>
      <w:bookmarkEnd w:id="26"/>
    </w:p>
    <w:p w14:paraId="20E25D68" w14:textId="35CDD304"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De gebruiker richt zijn organisatie en exploitatie zo in dat de beoogde maatschappelijke meerwaarde  kan worden gerealiseerd. Ze legt daarover verantwoording af aan haar eigen toezichthouders en (aanvullende) maatschappelijke financiers.  </w:t>
      </w:r>
      <w:r w:rsidR="00CB2700" w:rsidRPr="00263CDF">
        <w:rPr>
          <w:rFonts w:eastAsia="Times New Roman" w:cs="Times New Roman"/>
          <w:color w:val="000000"/>
        </w:rPr>
        <w:br/>
      </w:r>
      <w:r w:rsidR="00CB2700" w:rsidRPr="00263CDF">
        <w:rPr>
          <w:rFonts w:eastAsia="Times New Roman" w:cs="Times New Roman"/>
          <w:color w:val="000000"/>
        </w:rPr>
        <w:br/>
      </w:r>
      <w:r w:rsidRPr="00263CDF">
        <w:rPr>
          <w:rFonts w:eastAsia="Times New Roman" w:cs="Times New Roman"/>
          <w:i/>
          <w:iCs/>
          <w:color w:val="000000"/>
        </w:rPr>
        <w:t>Toelichting</w:t>
      </w:r>
      <w:r w:rsidR="00CB2700" w:rsidRPr="00263CDF">
        <w:rPr>
          <w:rFonts w:eastAsia="Times New Roman" w:cs="Times New Roman"/>
          <w:color w:val="000000"/>
        </w:rPr>
        <w:br/>
      </w:r>
      <w:r w:rsidRPr="00263CDF">
        <w:rPr>
          <w:rFonts w:eastAsia="Times New Roman" w:cs="Times New Roman"/>
          <w:color w:val="000000"/>
        </w:rPr>
        <w:t xml:space="preserve">Deze spelregels zijn vooral relevant voor multifunctionele accommodaties waarbij meerdere gebruikers ruimtes delen. Om een dergelijk gebouw goed te kunnen laten functioneren is het van groot belang dat de organisatie in het gebouw aansluit bij de ambities van de partijen. </w:t>
      </w:r>
    </w:p>
    <w:p w14:paraId="27261854" w14:textId="77777777" w:rsidR="0029024F" w:rsidRPr="00263CDF" w:rsidRDefault="0029024F" w:rsidP="00C66AA0">
      <w:pPr>
        <w:shd w:val="clear" w:color="auto" w:fill="FFFFFF"/>
        <w:spacing w:before="24" w:after="24"/>
        <w:rPr>
          <w:rFonts w:eastAsia="Times New Roman" w:cs="Times New Roman"/>
          <w:color w:val="000000"/>
        </w:rPr>
      </w:pPr>
    </w:p>
    <w:p w14:paraId="7B80152B" w14:textId="60D83839" w:rsidR="0029024F" w:rsidRPr="00263CDF" w:rsidRDefault="005268EB" w:rsidP="00C66AA0">
      <w:pPr>
        <w:shd w:val="clear" w:color="auto" w:fill="FFFFFF"/>
        <w:spacing w:before="24" w:after="24"/>
        <w:rPr>
          <w:rFonts w:eastAsia="Times New Roman" w:cs="Times New Roman"/>
          <w:color w:val="000000"/>
        </w:rPr>
      </w:pPr>
      <w:r w:rsidRPr="00263CDF">
        <w:rPr>
          <w:rFonts w:eastAsia="Times New Roman" w:cs="Times New Roman"/>
          <w:color w:val="000000"/>
        </w:rPr>
        <w:t>Voor de invulling zijn d</w:t>
      </w:r>
      <w:r w:rsidR="0029024F" w:rsidRPr="00263CDF">
        <w:rPr>
          <w:rFonts w:eastAsia="Times New Roman" w:cs="Times New Roman"/>
          <w:color w:val="000000"/>
        </w:rPr>
        <w:t>iverse organisatiemodellen denkbaar. V</w:t>
      </w:r>
      <w:r w:rsidR="005112B6" w:rsidRPr="00263CDF">
        <w:rPr>
          <w:rFonts w:eastAsia="Times New Roman" w:cs="Times New Roman"/>
          <w:color w:val="000000"/>
        </w:rPr>
        <w:t>ier v</w:t>
      </w:r>
      <w:r w:rsidR="0029024F" w:rsidRPr="00263CDF">
        <w:rPr>
          <w:rFonts w:eastAsia="Times New Roman" w:cs="Times New Roman"/>
          <w:color w:val="000000"/>
        </w:rPr>
        <w:t>oorbeelden van (archet</w:t>
      </w:r>
      <w:r w:rsidR="005112B6" w:rsidRPr="00263CDF">
        <w:rPr>
          <w:rFonts w:eastAsia="Times New Roman" w:cs="Times New Roman"/>
          <w:color w:val="000000"/>
        </w:rPr>
        <w:t>ypische) organisatiemodellen worden hier genoemd.</w:t>
      </w:r>
    </w:p>
    <w:p w14:paraId="7BB91DD6" w14:textId="41D3E271"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G</w:t>
      </w:r>
      <w:r w:rsidR="0029024F" w:rsidRPr="00263CDF">
        <w:rPr>
          <w:rFonts w:eastAsia="Times New Roman" w:cs="Times New Roman"/>
          <w:color w:val="000000"/>
        </w:rPr>
        <w:t xml:space="preserve">ebruikers werken samen in een </w:t>
      </w:r>
      <w:r w:rsidRPr="00263CDF">
        <w:rPr>
          <w:rFonts w:eastAsia="Times New Roman" w:cs="Times New Roman"/>
          <w:color w:val="000000"/>
        </w:rPr>
        <w:t>verzamelgebouw. De e</w:t>
      </w:r>
      <w:r w:rsidR="0029024F" w:rsidRPr="00263CDF">
        <w:rPr>
          <w:rFonts w:eastAsia="Times New Roman" w:cs="Times New Roman"/>
          <w:color w:val="000000"/>
        </w:rPr>
        <w:t>igenaar verhuurt (of stelt ter beschikking) direct aan gebruikers die hun services zelf regelen, eventuele gemeenschappelijke ruimtes en diensten worden via de eigenaar verrekend</w:t>
      </w:r>
      <w:r w:rsidRPr="00263CDF">
        <w:rPr>
          <w:rFonts w:eastAsia="Times New Roman" w:cs="Times New Roman"/>
          <w:color w:val="000000"/>
        </w:rPr>
        <w:t>.</w:t>
      </w:r>
    </w:p>
    <w:p w14:paraId="07BA8778" w14:textId="671CE395"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G</w:t>
      </w:r>
      <w:r w:rsidR="0029024F" w:rsidRPr="00263CDF">
        <w:rPr>
          <w:rFonts w:eastAsia="Times New Roman" w:cs="Times New Roman"/>
          <w:color w:val="000000"/>
        </w:rPr>
        <w:t>ebruikers zetten een gezamenlijke serviceorganisatie op</w:t>
      </w:r>
      <w:r w:rsidRPr="00263CDF">
        <w:rPr>
          <w:rFonts w:eastAsia="Times New Roman" w:cs="Times New Roman"/>
          <w:color w:val="000000"/>
        </w:rPr>
        <w:t>. De e</w:t>
      </w:r>
      <w:r w:rsidR="0029024F" w:rsidRPr="00263CDF">
        <w:rPr>
          <w:rFonts w:eastAsia="Times New Roman" w:cs="Times New Roman"/>
          <w:color w:val="000000"/>
        </w:rPr>
        <w:t>igenaar verhuurt direct aan gebruikers, beheer van de gemeenschappelijke ruimte en diensten worden door de gezamenlijke serviceorganisatie</w:t>
      </w:r>
      <w:r w:rsidRPr="00263CDF">
        <w:rPr>
          <w:rFonts w:eastAsia="Times New Roman" w:cs="Times New Roman"/>
          <w:color w:val="000000"/>
        </w:rPr>
        <w:t xml:space="preserve"> geregeld.</w:t>
      </w:r>
    </w:p>
    <w:p w14:paraId="19EBA94A" w14:textId="21866972"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Eé</w:t>
      </w:r>
      <w:r w:rsidR="0029024F" w:rsidRPr="00263CDF">
        <w:rPr>
          <w:rFonts w:eastAsia="Times New Roman" w:cs="Times New Roman"/>
          <w:color w:val="000000"/>
        </w:rPr>
        <w:t>n van de gebruike</w:t>
      </w:r>
      <w:r w:rsidRPr="00263CDF">
        <w:rPr>
          <w:rFonts w:eastAsia="Times New Roman" w:cs="Times New Roman"/>
          <w:color w:val="000000"/>
        </w:rPr>
        <w:t>rs treedt op als hoofdhuurder. De e</w:t>
      </w:r>
      <w:r w:rsidR="0029024F" w:rsidRPr="00263CDF">
        <w:rPr>
          <w:rFonts w:eastAsia="Times New Roman" w:cs="Times New Roman"/>
          <w:color w:val="000000"/>
        </w:rPr>
        <w:t>igenaar verhuurt het gehele object aan één van de gebruikers, deze is verantwoordelijk voor de onderhuur en de services aan andere gebruikers</w:t>
      </w:r>
      <w:r w:rsidRPr="00263CDF">
        <w:rPr>
          <w:rFonts w:eastAsia="Times New Roman" w:cs="Times New Roman"/>
          <w:color w:val="000000"/>
        </w:rPr>
        <w:t>.</w:t>
      </w:r>
    </w:p>
    <w:p w14:paraId="00CA332F" w14:textId="70CE0A7B" w:rsidR="0029024F" w:rsidRPr="00263CDF" w:rsidRDefault="005112B6" w:rsidP="00C66AA0">
      <w:pPr>
        <w:numPr>
          <w:ilvl w:val="0"/>
          <w:numId w:val="28"/>
        </w:numPr>
        <w:shd w:val="clear" w:color="auto" w:fill="FFFFFF"/>
        <w:spacing w:before="24" w:after="24"/>
        <w:rPr>
          <w:rFonts w:eastAsia="Times New Roman" w:cs="Times New Roman"/>
          <w:color w:val="000000"/>
        </w:rPr>
      </w:pPr>
      <w:r w:rsidRPr="00263CDF">
        <w:rPr>
          <w:rFonts w:eastAsia="Times New Roman" w:cs="Times New Roman"/>
          <w:color w:val="000000"/>
        </w:rPr>
        <w:t>C</w:t>
      </w:r>
      <w:r w:rsidR="0029024F" w:rsidRPr="00263CDF">
        <w:rPr>
          <w:rFonts w:eastAsia="Times New Roman" w:cs="Times New Roman"/>
          <w:color w:val="000000"/>
        </w:rPr>
        <w:t>entrale exploitant (de baas)</w:t>
      </w:r>
      <w:r w:rsidRPr="00263CDF">
        <w:rPr>
          <w:rFonts w:eastAsia="Times New Roman" w:cs="Times New Roman"/>
          <w:color w:val="000000"/>
        </w:rPr>
        <w:t xml:space="preserve">. De </w:t>
      </w:r>
      <w:r w:rsidR="0029024F" w:rsidRPr="00263CDF">
        <w:rPr>
          <w:rFonts w:eastAsia="Times New Roman" w:cs="Times New Roman"/>
          <w:color w:val="000000"/>
        </w:rPr>
        <w:t>eigenaar verhuurt het gehele object aan een aparte, professionele  exploitant, deze is verantwoordelijk voor onderhuur en services aan andere gebruikers.</w:t>
      </w:r>
    </w:p>
    <w:p w14:paraId="681A477F" w14:textId="232195C2" w:rsidR="0029024F" w:rsidRPr="00263CDF" w:rsidRDefault="007B6A26" w:rsidP="00C66AA0">
      <w:pPr>
        <w:shd w:val="clear" w:color="auto" w:fill="FFFFFF"/>
        <w:spacing w:before="24" w:after="24"/>
        <w:rPr>
          <w:rFonts w:eastAsia="Times New Roman" w:cs="Times New Roman"/>
          <w:color w:val="000000"/>
        </w:rPr>
      </w:pPr>
      <w:r w:rsidRPr="00263CDF">
        <w:rPr>
          <w:rFonts w:eastAsia="Times New Roman" w:cs="Times New Roman"/>
          <w:noProof/>
          <w:color w:val="000000"/>
        </w:rPr>
        <w:drawing>
          <wp:inline distT="0" distB="0" distL="0" distR="0" wp14:anchorId="5A7B0931" wp14:editId="3D1C9536">
            <wp:extent cx="5219700" cy="269845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0076" cy="2698652"/>
                    </a:xfrm>
                    <a:prstGeom prst="rect">
                      <a:avLst/>
                    </a:prstGeom>
                    <a:noFill/>
                  </pic:spPr>
                </pic:pic>
              </a:graphicData>
            </a:graphic>
          </wp:inline>
        </w:drawing>
      </w:r>
    </w:p>
    <w:p w14:paraId="4963F23D" w14:textId="16DB3B96" w:rsidR="0029024F" w:rsidRPr="00263CDF" w:rsidRDefault="009F39C3" w:rsidP="00C66AA0">
      <w:pPr>
        <w:pStyle w:val="Kop2"/>
        <w:rPr>
          <w:rFonts w:asciiTheme="minorHAnsi" w:eastAsia="Times New Roman" w:hAnsiTheme="minorHAnsi" w:cstheme="minorHAnsi"/>
          <w:color w:val="000000"/>
          <w:sz w:val="22"/>
          <w:szCs w:val="22"/>
        </w:rPr>
      </w:pPr>
      <w:bookmarkStart w:id="27" w:name="_Toc463462015"/>
      <w:r w:rsidRPr="00263CDF">
        <w:rPr>
          <w:rFonts w:asciiTheme="minorHAnsi" w:eastAsia="Times New Roman" w:hAnsiTheme="minorHAnsi" w:cstheme="minorHAnsi"/>
          <w:color w:val="000000"/>
          <w:sz w:val="22"/>
          <w:szCs w:val="22"/>
        </w:rPr>
        <w:lastRenderedPageBreak/>
        <w:t>5.</w:t>
      </w:r>
      <w:r w:rsidR="00450603" w:rsidRPr="00263CDF">
        <w:rPr>
          <w:rFonts w:asciiTheme="minorHAnsi" w:eastAsia="Times New Roman" w:hAnsiTheme="minorHAnsi" w:cstheme="minorHAnsi"/>
          <w:color w:val="000000"/>
          <w:sz w:val="22"/>
          <w:szCs w:val="22"/>
        </w:rPr>
        <w:t>5</w:t>
      </w:r>
      <w:r w:rsidRPr="00263CDF">
        <w:rPr>
          <w:rFonts w:asciiTheme="minorHAnsi" w:eastAsia="Times New Roman" w:hAnsiTheme="minorHAnsi" w:cstheme="minorHAnsi"/>
          <w:color w:val="000000"/>
          <w:sz w:val="22"/>
          <w:szCs w:val="22"/>
        </w:rPr>
        <w:t xml:space="preserve"> </w:t>
      </w:r>
      <w:r w:rsidR="0029024F" w:rsidRPr="00263CDF">
        <w:rPr>
          <w:rFonts w:asciiTheme="minorHAnsi" w:eastAsia="Times New Roman" w:hAnsiTheme="minorHAnsi" w:cstheme="minorHAnsi"/>
          <w:color w:val="000000"/>
          <w:sz w:val="22"/>
          <w:szCs w:val="22"/>
        </w:rPr>
        <w:t>Exploitatie horeca</w:t>
      </w:r>
      <w:bookmarkEnd w:id="27"/>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r w:rsidRPr="00263CDF">
        <w:rPr>
          <w:rFonts w:asciiTheme="minorHAnsi" w:eastAsia="Times New Roman" w:hAnsiTheme="minorHAnsi" w:cstheme="minorHAnsi"/>
          <w:color w:val="000000"/>
          <w:sz w:val="22"/>
          <w:szCs w:val="22"/>
        </w:rPr>
        <w:tab/>
      </w:r>
    </w:p>
    <w:p w14:paraId="1A50DA37" w14:textId="77777777" w:rsidR="0029024F" w:rsidRPr="00263CDF" w:rsidRDefault="0029024F" w:rsidP="00C66AA0">
      <w:pPr>
        <w:shd w:val="clear" w:color="auto" w:fill="FFFFFF"/>
        <w:spacing w:before="24" w:after="24"/>
        <w:rPr>
          <w:rFonts w:eastAsia="Times New Roman" w:cs="Times New Roman"/>
          <w:color w:val="000000"/>
          <w:highlight w:val="yellow"/>
        </w:rPr>
      </w:pPr>
      <w:r w:rsidRPr="00263CDF">
        <w:rPr>
          <w:rFonts w:eastAsia="Times New Roman" w:cs="Times New Roman"/>
          <w:color w:val="000000"/>
        </w:rPr>
        <w:t xml:space="preserve">De gemeente exploiteert in principe zelf geen horeca. Indien horeca van toegevoegde waarde is en dit niet de expertise van de gebruiker(s) is, wordt gezocht naar een passend horecaconcept en een bijbehorende horecaondernemer. </w:t>
      </w:r>
      <w:r w:rsidRPr="00263CDF">
        <w:rPr>
          <w:rFonts w:eastAsia="Times New Roman" w:cs="Times New Roman"/>
          <w:color w:val="000000"/>
          <w:highlight w:val="yellow"/>
        </w:rPr>
        <w:t xml:space="preserve"> </w:t>
      </w:r>
    </w:p>
    <w:p w14:paraId="2AD03178" w14:textId="77777777" w:rsidR="0029024F" w:rsidRPr="00263CDF" w:rsidRDefault="0029024F" w:rsidP="00C66AA0">
      <w:pPr>
        <w:shd w:val="clear" w:color="auto" w:fill="FFFFFF"/>
        <w:spacing w:before="24" w:after="24"/>
        <w:rPr>
          <w:rFonts w:eastAsia="Times New Roman" w:cs="Times New Roman"/>
          <w:i/>
          <w:color w:val="000000"/>
        </w:rPr>
      </w:pPr>
    </w:p>
    <w:p w14:paraId="100698FF"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Toelichting</w:t>
      </w:r>
    </w:p>
    <w:p w14:paraId="68281E4A" w14:textId="01B55E7E" w:rsidR="0029024F" w:rsidRPr="00263CDF" w:rsidRDefault="005268EB"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Het is belangrijk goed </w:t>
      </w:r>
      <w:r w:rsidR="0029024F" w:rsidRPr="00263CDF">
        <w:rPr>
          <w:rFonts w:eastAsia="Times New Roman" w:cs="Times New Roman"/>
          <w:color w:val="000000"/>
        </w:rPr>
        <w:t xml:space="preserve">over </w:t>
      </w:r>
      <w:r w:rsidRPr="00263CDF">
        <w:rPr>
          <w:rFonts w:eastAsia="Times New Roman" w:cs="Times New Roman"/>
          <w:color w:val="000000"/>
        </w:rPr>
        <w:t xml:space="preserve">de rol van de </w:t>
      </w:r>
      <w:r w:rsidR="0029024F" w:rsidRPr="00263CDF">
        <w:rPr>
          <w:rFonts w:eastAsia="Times New Roman" w:cs="Times New Roman"/>
          <w:color w:val="000000"/>
        </w:rPr>
        <w:t xml:space="preserve">horeca </w:t>
      </w:r>
      <w:r w:rsidRPr="00263CDF">
        <w:rPr>
          <w:rFonts w:eastAsia="Times New Roman" w:cs="Times New Roman"/>
          <w:color w:val="000000"/>
        </w:rPr>
        <w:t xml:space="preserve">op de specifieke </w:t>
      </w:r>
      <w:r w:rsidR="0029024F" w:rsidRPr="00263CDF">
        <w:rPr>
          <w:rFonts w:eastAsia="Times New Roman" w:cs="Times New Roman"/>
          <w:color w:val="000000"/>
        </w:rPr>
        <w:t xml:space="preserve">locatie </w:t>
      </w:r>
      <w:r w:rsidRPr="00263CDF">
        <w:rPr>
          <w:rFonts w:eastAsia="Times New Roman" w:cs="Times New Roman"/>
          <w:color w:val="000000"/>
        </w:rPr>
        <w:t xml:space="preserve">na te denken. </w:t>
      </w:r>
      <w:r w:rsidR="0029024F" w:rsidRPr="00263CDF">
        <w:rPr>
          <w:rFonts w:eastAsia="Times New Roman" w:cs="Times New Roman"/>
          <w:color w:val="000000"/>
        </w:rPr>
        <w:t>Verhuur de beschikbare ruimte niet aan de ‘eerste de beste’ horecaondernemer, maar kies een uitvoerende partij die de benodigde competenties heeft en past bij de specifieke eisen die een publieke voorziening stelt. Daarvoor kunnen de volgende stappen worden doorlopen</w:t>
      </w:r>
      <w:r w:rsidR="00AA0676">
        <w:rPr>
          <w:rFonts w:eastAsia="Times New Roman" w:cs="Times New Roman"/>
          <w:color w:val="000000"/>
        </w:rPr>
        <w:t>:</w:t>
      </w:r>
    </w:p>
    <w:p w14:paraId="661EEACD" w14:textId="77777777" w:rsidR="0029024F" w:rsidRPr="00263CDF" w:rsidRDefault="0029024F" w:rsidP="00C66AA0">
      <w:pPr>
        <w:shd w:val="clear" w:color="auto" w:fill="FFFFFF"/>
        <w:spacing w:before="24" w:after="24"/>
        <w:rPr>
          <w:rFonts w:eastAsia="Times New Roman" w:cs="Times New Roman"/>
          <w:color w:val="000000"/>
        </w:rPr>
      </w:pPr>
    </w:p>
    <w:tbl>
      <w:tblPr>
        <w:tblStyle w:val="Tabelraster"/>
        <w:tblW w:w="0" w:type="auto"/>
        <w:tblLook w:val="04A0" w:firstRow="1" w:lastRow="0" w:firstColumn="1" w:lastColumn="0" w:noHBand="0" w:noVBand="1"/>
      </w:tblPr>
      <w:tblGrid>
        <w:gridCol w:w="9206"/>
      </w:tblGrid>
      <w:tr w:rsidR="005268EB" w:rsidRPr="00263CDF" w14:paraId="6C426B12" w14:textId="77777777" w:rsidTr="005268EB">
        <w:tc>
          <w:tcPr>
            <w:tcW w:w="9206" w:type="dxa"/>
          </w:tcPr>
          <w:p w14:paraId="41D38FDA" w14:textId="625A24F2" w:rsidR="005268EB" w:rsidRPr="00AA0676" w:rsidRDefault="005268EB" w:rsidP="00AA0676">
            <w:pPr>
              <w:spacing w:before="24" w:after="24"/>
              <w:rPr>
                <w:rFonts w:eastAsia="Times New Roman" w:cs="Times New Roman"/>
                <w:b/>
                <w:color w:val="000000"/>
                <w:sz w:val="20"/>
                <w:szCs w:val="20"/>
              </w:rPr>
            </w:pPr>
            <w:r w:rsidRPr="00AA0676">
              <w:rPr>
                <w:rFonts w:eastAsia="Times New Roman" w:cs="Times New Roman"/>
                <w:b/>
                <w:color w:val="000000"/>
                <w:sz w:val="20"/>
                <w:szCs w:val="20"/>
              </w:rPr>
              <w:t>Stappenplan bij selectie horeca</w:t>
            </w:r>
          </w:p>
        </w:tc>
      </w:tr>
      <w:tr w:rsidR="005268EB" w:rsidRPr="00263CDF" w14:paraId="1EC4E1EF" w14:textId="77777777" w:rsidTr="005268EB">
        <w:tc>
          <w:tcPr>
            <w:tcW w:w="9206" w:type="dxa"/>
          </w:tcPr>
          <w:p w14:paraId="1C883A16"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1: Gastvrijheidsconcept</w:t>
            </w:r>
          </w:p>
          <w:p w14:paraId="3129137E"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Ontwikkel op basis van de visie een gastvrijheidsconcept voor de accommodatie met tenminste aandacht voor:</w:t>
            </w:r>
          </w:p>
          <w:p w14:paraId="0FDD96C7"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bijdrage van horeca aan visie (denk aan geld, werk, ontmoeting, marketing, e.d.);</w:t>
            </w:r>
          </w:p>
          <w:p w14:paraId="42EE0724"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doelgroepen;</w:t>
            </w:r>
          </w:p>
          <w:p w14:paraId="4094C86B"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 xml:space="preserve">ligging en oppervlakte van horecadeel; </w:t>
            </w:r>
          </w:p>
          <w:p w14:paraId="26D990A2"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uitstraling en inrichting;</w:t>
            </w:r>
          </w:p>
          <w:p w14:paraId="038E4F94"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(gedrag) medewerkers;</w:t>
            </w:r>
          </w:p>
          <w:p w14:paraId="058F8123"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openingstijden;</w:t>
            </w:r>
          </w:p>
          <w:p w14:paraId="6D59E12C" w14:textId="77777777"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indicatie van assortiment en tarieven (wel/geen alcohol);</w:t>
            </w:r>
          </w:p>
          <w:p w14:paraId="4B127950" w14:textId="02CC7E16" w:rsidR="005268EB" w:rsidRPr="00AA0676" w:rsidRDefault="005268EB" w:rsidP="00AA0676">
            <w:pPr>
              <w:pStyle w:val="Lijstalinea"/>
              <w:numPr>
                <w:ilvl w:val="0"/>
                <w:numId w:val="53"/>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eventuele combinatie van horeca met beheer en andere activiteiten.</w:t>
            </w:r>
          </w:p>
        </w:tc>
      </w:tr>
      <w:tr w:rsidR="005268EB" w:rsidRPr="00263CDF" w14:paraId="1218CC1A" w14:textId="77777777" w:rsidTr="005268EB">
        <w:tc>
          <w:tcPr>
            <w:tcW w:w="9206" w:type="dxa"/>
          </w:tcPr>
          <w:p w14:paraId="4D265850"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2: Selectie</w:t>
            </w:r>
          </w:p>
          <w:p w14:paraId="5316D26C"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Selecteer een geschikte partij via een transparante inschrijvingsprocedure op basis van visie en uit het concept af te leiden criteria:</w:t>
            </w:r>
          </w:p>
          <w:p w14:paraId="2D935F83" w14:textId="77777777"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formuleer compacte uitvraag met duidelijke criteria en procedure;</w:t>
            </w:r>
          </w:p>
          <w:p w14:paraId="09C3FC1C" w14:textId="77777777"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geef partijen de ruimte voor het doen van een doordacht en creatief voorstel;</w:t>
            </w:r>
          </w:p>
          <w:p w14:paraId="021C4892" w14:textId="529F4614" w:rsidR="005268EB" w:rsidRPr="00AA0676" w:rsidRDefault="005268EB" w:rsidP="00AA0676">
            <w:pPr>
              <w:pStyle w:val="Lijstalinea"/>
              <w:numPr>
                <w:ilvl w:val="0"/>
                <w:numId w:val="54"/>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selecteer de meest geschikte partij in samenspraak met de andere belanghebbers van de publieke voorziening.</w:t>
            </w:r>
          </w:p>
        </w:tc>
      </w:tr>
      <w:tr w:rsidR="005268EB" w:rsidRPr="00263CDF" w14:paraId="222024C7" w14:textId="77777777" w:rsidTr="005268EB">
        <w:tc>
          <w:tcPr>
            <w:tcW w:w="9206" w:type="dxa"/>
          </w:tcPr>
          <w:p w14:paraId="4A15FA8D"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3: Uitwerking</w:t>
            </w:r>
          </w:p>
          <w:p w14:paraId="4839C724" w14:textId="58FC65C3"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Werk samen met de geselecteerde partij het gastvrijheidsconcept uit tot een duidelijk plan waar</w:t>
            </w:r>
            <w:r w:rsidR="00AA0676">
              <w:rPr>
                <w:rFonts w:eastAsia="Times New Roman" w:cs="Times New Roman"/>
                <w:color w:val="000000"/>
                <w:sz w:val="20"/>
                <w:szCs w:val="20"/>
              </w:rPr>
              <w:t>in</w:t>
            </w:r>
            <w:r w:rsidRPr="00AA0676">
              <w:rPr>
                <w:rFonts w:eastAsia="Times New Roman" w:cs="Times New Roman"/>
                <w:color w:val="000000"/>
                <w:sz w:val="20"/>
                <w:szCs w:val="20"/>
              </w:rPr>
              <w:t xml:space="preserve"> tenminste zijn opgenomen:</w:t>
            </w:r>
          </w:p>
          <w:p w14:paraId="6B999AB3" w14:textId="77777777"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(ontbindende) voorwaarden, bijvoorbeeld een bepaald type horecavergunning, medewerking van andere gebruikers;</w:t>
            </w:r>
          </w:p>
          <w:p w14:paraId="7ED0B112" w14:textId="77777777"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prestatie-indicatoren, denk aan bezoekersaantallen, bezettingsgraad, aantal en aard activiteiten, gebruikerservaringen, e.d.);</w:t>
            </w:r>
          </w:p>
          <w:p w14:paraId="5C5ACABA" w14:textId="65D8C7A6" w:rsidR="005268EB" w:rsidRPr="00AA0676" w:rsidRDefault="005268EB" w:rsidP="00AA0676">
            <w:pPr>
              <w:pStyle w:val="Lijstalinea"/>
              <w:numPr>
                <w:ilvl w:val="0"/>
                <w:numId w:val="55"/>
              </w:num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contractvorm</w:t>
            </w:r>
            <w:r w:rsidR="00AA0676">
              <w:rPr>
                <w:rFonts w:eastAsia="Times New Roman" w:cs="Times New Roman"/>
                <w:color w:val="000000"/>
                <w:sz w:val="20"/>
                <w:szCs w:val="20"/>
              </w:rPr>
              <w:t>,</w:t>
            </w:r>
            <w:r w:rsidRPr="00AA0676">
              <w:rPr>
                <w:rFonts w:eastAsia="Times New Roman" w:cs="Times New Roman"/>
                <w:color w:val="000000"/>
                <w:sz w:val="20"/>
                <w:szCs w:val="20"/>
              </w:rPr>
              <w:t xml:space="preserve"> met als opties: 1. huur- of pachtovereenkomst (omzetrisico bij horecaondernemer), 2. dienstverleningsovereenkomst zoals in de bedrijfscatering gebruikelijk is en 3. in eigen dienst (de horeca-aanbieder komt bij verhuurder of exploitant in dienst).</w:t>
            </w:r>
          </w:p>
        </w:tc>
      </w:tr>
      <w:tr w:rsidR="005268EB" w:rsidRPr="00263CDF" w14:paraId="2DFF4BA6" w14:textId="77777777" w:rsidTr="005268EB">
        <w:tc>
          <w:tcPr>
            <w:tcW w:w="9206" w:type="dxa"/>
          </w:tcPr>
          <w:p w14:paraId="58B4A71E" w14:textId="77777777"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4: Vergunningen</w:t>
            </w:r>
          </w:p>
          <w:p w14:paraId="462FACA7" w14:textId="1006F40C"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Ondersteun de geselecteerde partij bij het verwerven van de benodigde vergun</w:t>
            </w:r>
            <w:r w:rsidR="007B6A26" w:rsidRPr="00AA0676">
              <w:rPr>
                <w:rFonts w:eastAsia="Times New Roman" w:cs="Times New Roman"/>
                <w:color w:val="000000"/>
                <w:sz w:val="20"/>
                <w:szCs w:val="20"/>
              </w:rPr>
              <w:t>ningen</w:t>
            </w:r>
            <w:r w:rsidR="00AA0676" w:rsidRPr="00AA0676">
              <w:rPr>
                <w:rFonts w:eastAsia="Times New Roman" w:cs="Times New Roman"/>
                <w:color w:val="000000"/>
                <w:sz w:val="20"/>
                <w:szCs w:val="20"/>
              </w:rPr>
              <w:t xml:space="preserve"> </w:t>
            </w:r>
            <w:r w:rsidR="007B6A26" w:rsidRPr="00AA0676">
              <w:rPr>
                <w:rFonts w:eastAsia="Times New Roman" w:cs="Times New Roman"/>
                <w:color w:val="000000"/>
                <w:sz w:val="20"/>
                <w:szCs w:val="20"/>
              </w:rPr>
              <w:t xml:space="preserve">(exploitatievergunning, </w:t>
            </w:r>
            <w:r w:rsidRPr="00AA0676">
              <w:rPr>
                <w:rFonts w:eastAsia="Times New Roman" w:cs="Times New Roman"/>
                <w:color w:val="000000"/>
                <w:sz w:val="20"/>
                <w:szCs w:val="20"/>
              </w:rPr>
              <w:t>omgevingsvergunning, e.d.)</w:t>
            </w:r>
          </w:p>
        </w:tc>
      </w:tr>
      <w:tr w:rsidR="005268EB" w:rsidRPr="00263CDF" w14:paraId="1DBB178C" w14:textId="77777777" w:rsidTr="005268EB">
        <w:tc>
          <w:tcPr>
            <w:tcW w:w="9206" w:type="dxa"/>
          </w:tcPr>
          <w:p w14:paraId="3605F5FF" w14:textId="21EE0090"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 xml:space="preserve">Stap 5: Definitieve </w:t>
            </w:r>
            <w:proofErr w:type="spellStart"/>
            <w:r w:rsidRPr="00AA0676">
              <w:rPr>
                <w:rFonts w:eastAsia="Times New Roman" w:cs="Times New Roman"/>
                <w:color w:val="000000"/>
                <w:sz w:val="20"/>
                <w:szCs w:val="20"/>
              </w:rPr>
              <w:t>contractering</w:t>
            </w:r>
            <w:proofErr w:type="spellEnd"/>
            <w:r w:rsidRPr="00AA0676">
              <w:rPr>
                <w:rFonts w:eastAsia="Times New Roman" w:cs="Times New Roman"/>
                <w:color w:val="000000"/>
                <w:sz w:val="20"/>
                <w:szCs w:val="20"/>
              </w:rPr>
              <w:t xml:space="preserve"> op basis van vorige stappen (indien dit niet lukt dan terug naar reserve-kandidaat uit selectie)</w:t>
            </w:r>
          </w:p>
        </w:tc>
      </w:tr>
      <w:tr w:rsidR="005268EB" w:rsidRPr="00263CDF" w14:paraId="19E9D8CF" w14:textId="77777777" w:rsidTr="005268EB">
        <w:tc>
          <w:tcPr>
            <w:tcW w:w="9206" w:type="dxa"/>
          </w:tcPr>
          <w:p w14:paraId="2D831C85" w14:textId="429862C3" w:rsidR="005268EB" w:rsidRPr="00AA0676" w:rsidRDefault="005268EB" w:rsidP="00AA0676">
            <w:pPr>
              <w:shd w:val="clear" w:color="auto" w:fill="FFFFFF"/>
              <w:spacing w:before="24" w:after="24"/>
              <w:rPr>
                <w:rFonts w:eastAsia="Times New Roman" w:cs="Times New Roman"/>
                <w:color w:val="000000"/>
                <w:sz w:val="20"/>
                <w:szCs w:val="20"/>
              </w:rPr>
            </w:pPr>
            <w:r w:rsidRPr="00AA0676">
              <w:rPr>
                <w:rFonts w:eastAsia="Times New Roman" w:cs="Times New Roman"/>
                <w:color w:val="000000"/>
                <w:sz w:val="20"/>
                <w:szCs w:val="20"/>
              </w:rPr>
              <w:t>Stap 6: Monitoring en bijsturing: geselecteerde partij gaat aan de slag.</w:t>
            </w:r>
          </w:p>
        </w:tc>
      </w:tr>
    </w:tbl>
    <w:p w14:paraId="6827FC20" w14:textId="77777777" w:rsidR="0029024F" w:rsidRPr="00263CDF" w:rsidRDefault="0029024F" w:rsidP="00C66AA0">
      <w:pPr>
        <w:shd w:val="clear" w:color="auto" w:fill="FFFFFF"/>
        <w:spacing w:before="24" w:after="24"/>
        <w:ind w:left="1080"/>
        <w:rPr>
          <w:rFonts w:eastAsia="Times New Roman" w:cs="Times New Roman"/>
          <w:color w:val="000000"/>
          <w:sz w:val="20"/>
          <w:szCs w:val="20"/>
        </w:rPr>
      </w:pPr>
    </w:p>
    <w:p w14:paraId="0525CAAD" w14:textId="04994244" w:rsidR="0029024F" w:rsidRPr="00263CDF" w:rsidRDefault="009F39C3" w:rsidP="00C66AA0">
      <w:pPr>
        <w:pStyle w:val="Kop2"/>
        <w:rPr>
          <w:rFonts w:asciiTheme="minorHAnsi" w:eastAsia="Times New Roman" w:hAnsiTheme="minorHAnsi" w:cstheme="minorHAnsi"/>
          <w:color w:val="000000"/>
          <w:sz w:val="22"/>
          <w:szCs w:val="22"/>
        </w:rPr>
      </w:pPr>
      <w:bookmarkStart w:id="28" w:name="_Toc463462016"/>
      <w:r w:rsidRPr="00263CDF">
        <w:rPr>
          <w:rFonts w:asciiTheme="minorHAnsi" w:eastAsia="Times New Roman" w:hAnsiTheme="minorHAnsi" w:cstheme="minorHAnsi"/>
          <w:color w:val="000000"/>
          <w:sz w:val="22"/>
          <w:szCs w:val="22"/>
        </w:rPr>
        <w:lastRenderedPageBreak/>
        <w:t>5.</w:t>
      </w:r>
      <w:r w:rsidR="00450603" w:rsidRPr="00263CDF">
        <w:rPr>
          <w:rFonts w:asciiTheme="minorHAnsi" w:eastAsia="Times New Roman" w:hAnsiTheme="minorHAnsi" w:cstheme="minorHAnsi"/>
          <w:color w:val="000000"/>
          <w:sz w:val="22"/>
          <w:szCs w:val="22"/>
        </w:rPr>
        <w:t>6</w:t>
      </w:r>
      <w:r w:rsidRPr="00263CDF">
        <w:rPr>
          <w:rFonts w:asciiTheme="minorHAnsi" w:eastAsia="Times New Roman" w:hAnsiTheme="minorHAnsi" w:cstheme="minorHAnsi"/>
          <w:color w:val="000000"/>
          <w:sz w:val="22"/>
          <w:szCs w:val="22"/>
        </w:rPr>
        <w:t xml:space="preserve"> </w:t>
      </w:r>
      <w:r w:rsidR="0029024F" w:rsidRPr="00263CDF">
        <w:rPr>
          <w:rFonts w:asciiTheme="minorHAnsi" w:eastAsia="Times New Roman" w:hAnsiTheme="minorHAnsi" w:cstheme="minorHAnsi"/>
          <w:color w:val="000000"/>
          <w:sz w:val="22"/>
          <w:szCs w:val="22"/>
        </w:rPr>
        <w:t>Passend contract</w:t>
      </w:r>
      <w:bookmarkEnd w:id="28"/>
    </w:p>
    <w:p w14:paraId="15DCFDE8" w14:textId="7EB9D1B5"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Afspraken tussen de eigenaar/exploitant en gebruiker(s) van een gebouw worden altijd in contracten vastgelegd die passen bij het doel, de aard en de inhoud van de </w:t>
      </w:r>
      <w:r w:rsidR="00371283" w:rsidRPr="00263CDF">
        <w:rPr>
          <w:rFonts w:eastAsia="Times New Roman" w:cs="Times New Roman"/>
          <w:color w:val="000000"/>
        </w:rPr>
        <w:t>bedoeling</w:t>
      </w:r>
      <w:r w:rsidRPr="00263CDF">
        <w:rPr>
          <w:rFonts w:eastAsia="Times New Roman" w:cs="Times New Roman"/>
          <w:color w:val="000000"/>
        </w:rPr>
        <w:t>. Daarin wordt steeds aangegeven waarom een afspraak is gemaakt (wat wordt beoogd), wat wordt gedaan, wat hier tegenover staat en wanneer en hoe de resultaten worden beoordeeld.</w:t>
      </w:r>
    </w:p>
    <w:p w14:paraId="5A056374" w14:textId="77777777" w:rsidR="0029024F" w:rsidRPr="00263CDF" w:rsidRDefault="0029024F" w:rsidP="00C66AA0">
      <w:pPr>
        <w:shd w:val="clear" w:color="auto" w:fill="FFFFFF"/>
        <w:spacing w:before="24" w:after="24"/>
        <w:rPr>
          <w:rFonts w:eastAsia="Times New Roman" w:cs="Times New Roman"/>
          <w:color w:val="000000"/>
        </w:rPr>
      </w:pPr>
    </w:p>
    <w:p w14:paraId="1BC53F7F" w14:textId="77777777" w:rsidR="0029024F" w:rsidRPr="00263CDF" w:rsidRDefault="0029024F" w:rsidP="00C66AA0">
      <w:pPr>
        <w:shd w:val="clear" w:color="auto" w:fill="FFFFFF"/>
        <w:spacing w:before="24" w:after="24"/>
        <w:rPr>
          <w:rFonts w:eastAsia="Times New Roman" w:cs="Times New Roman"/>
          <w:i/>
          <w:iCs/>
          <w:color w:val="000000"/>
        </w:rPr>
      </w:pPr>
      <w:r w:rsidRPr="00263CDF">
        <w:rPr>
          <w:rFonts w:eastAsia="Times New Roman" w:cs="Times New Roman"/>
          <w:i/>
          <w:iCs/>
          <w:color w:val="000000"/>
        </w:rPr>
        <w:t xml:space="preserve">Toelichting </w:t>
      </w:r>
    </w:p>
    <w:p w14:paraId="7921A341" w14:textId="77777777" w:rsidR="0029024F" w:rsidRPr="00263CDF" w:rsidRDefault="0029024F" w:rsidP="00C66AA0">
      <w:pPr>
        <w:shd w:val="clear" w:color="auto" w:fill="FFFFFF"/>
        <w:spacing w:before="24" w:after="24"/>
        <w:rPr>
          <w:rFonts w:eastAsia="Times New Roman" w:cs="Times New Roman"/>
          <w:color w:val="000000"/>
        </w:rPr>
      </w:pPr>
      <w:r w:rsidRPr="00263CDF">
        <w:rPr>
          <w:rFonts w:eastAsia="Times New Roman" w:cs="Times New Roman"/>
          <w:color w:val="000000"/>
        </w:rPr>
        <w:t xml:space="preserve">Afhankelijk van het doel, de aard en de inhoud van de afspraken kunnen verschillende  overeenkomsten worden afgesloten. Zie voor voorbeelden het hoofdstuk accountbeheer, paragraaf contractbeheer. </w:t>
      </w:r>
    </w:p>
    <w:p w14:paraId="00AC20C1" w14:textId="77777777" w:rsidR="0029024F" w:rsidRPr="00263CDF" w:rsidRDefault="0029024F" w:rsidP="00C66AA0">
      <w:pPr>
        <w:shd w:val="clear" w:color="auto" w:fill="FFFFFF"/>
        <w:spacing w:before="24" w:after="24"/>
        <w:rPr>
          <w:rFonts w:eastAsia="Times New Roman" w:cs="Times New Roman"/>
          <w:b/>
          <w:color w:val="000000"/>
        </w:rPr>
      </w:pPr>
    </w:p>
    <w:p w14:paraId="66714C8D" w14:textId="77777777" w:rsidR="0029024F" w:rsidRPr="00263CDF" w:rsidRDefault="0029024F" w:rsidP="00C66AA0">
      <w:pPr>
        <w:rPr>
          <w:rFonts w:eastAsia="Times New Roman" w:cs="Times New Roman"/>
          <w:b/>
          <w:color w:val="000000"/>
          <w:sz w:val="28"/>
          <w:szCs w:val="28"/>
        </w:rPr>
      </w:pPr>
      <w:r w:rsidRPr="00263CDF">
        <w:rPr>
          <w:b/>
          <w:color w:val="000000"/>
          <w:sz w:val="28"/>
          <w:szCs w:val="28"/>
        </w:rPr>
        <w:br w:type="page"/>
      </w:r>
    </w:p>
    <w:p w14:paraId="48BC2DA0" w14:textId="6378F255" w:rsidR="00BE6CFE" w:rsidRPr="00263CDF" w:rsidRDefault="00BE6CFE" w:rsidP="00C66AA0">
      <w:pPr>
        <w:shd w:val="clear" w:color="auto" w:fill="FFFFFF"/>
        <w:spacing w:before="24" w:after="24"/>
        <w:rPr>
          <w:rFonts w:eastAsia="Times New Roman" w:cs="Times New Roman"/>
          <w:b/>
          <w:bCs/>
          <w:color w:val="000000"/>
          <w:sz w:val="36"/>
          <w:szCs w:val="36"/>
        </w:rPr>
      </w:pPr>
      <w:r w:rsidRPr="00263CDF">
        <w:rPr>
          <w:rFonts w:eastAsia="Times New Roman" w:cs="Times New Roman"/>
          <w:b/>
          <w:bCs/>
          <w:color w:val="000000"/>
          <w:sz w:val="36"/>
          <w:szCs w:val="36"/>
        </w:rPr>
        <w:lastRenderedPageBreak/>
        <w:t>Colofon</w:t>
      </w:r>
      <w:r w:rsidR="00C66AA0" w:rsidRPr="00263CDF">
        <w:rPr>
          <w:rFonts w:eastAsia="Times New Roman" w:cs="Times New Roman"/>
          <w:b/>
          <w:bCs/>
          <w:color w:val="000000"/>
          <w:sz w:val="36"/>
          <w:szCs w:val="36"/>
        </w:rPr>
        <w:br/>
      </w:r>
      <w:r w:rsidR="00C66AA0" w:rsidRPr="00263CDF">
        <w:rPr>
          <w:rFonts w:eastAsia="Times New Roman" w:cs="Times New Roman"/>
          <w:b/>
          <w:bCs/>
          <w:color w:val="000000"/>
        </w:rPr>
        <w:br/>
      </w:r>
      <w:r w:rsidRPr="00263CDF">
        <w:rPr>
          <w:b/>
        </w:rPr>
        <w:t>Redactie</w:t>
      </w:r>
    </w:p>
    <w:p w14:paraId="762F23D2"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Ad van de Gevel, gemeente Tilburg (2015)</w:t>
      </w:r>
    </w:p>
    <w:p w14:paraId="097E212F"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 xml:space="preserve">Annemieke </w:t>
      </w:r>
      <w:proofErr w:type="spellStart"/>
      <w:r w:rsidRPr="00263CDF">
        <w:rPr>
          <w:rFonts w:eastAsia="Times New Roman" w:cs="Times New Roman"/>
          <w:color w:val="000000"/>
        </w:rPr>
        <w:t>Lübbert</w:t>
      </w:r>
      <w:proofErr w:type="spellEnd"/>
      <w:r w:rsidRPr="00263CDF">
        <w:rPr>
          <w:rFonts w:eastAsia="Times New Roman" w:cs="Times New Roman"/>
          <w:color w:val="000000"/>
        </w:rPr>
        <w:t>, gemeente Utrecht (2016)</w:t>
      </w:r>
    </w:p>
    <w:p w14:paraId="46CBBF25"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 xml:space="preserve">Fons </w:t>
      </w:r>
      <w:proofErr w:type="spellStart"/>
      <w:r w:rsidRPr="00263CDF">
        <w:rPr>
          <w:rFonts w:asciiTheme="minorHAnsi" w:eastAsia="Times New Roman" w:hAnsiTheme="minorHAnsi" w:cs="Times New Roman"/>
        </w:rPr>
        <w:t>Geraedts</w:t>
      </w:r>
      <w:proofErr w:type="spellEnd"/>
      <w:r w:rsidRPr="00263CDF">
        <w:rPr>
          <w:rFonts w:asciiTheme="minorHAnsi" w:eastAsia="Times New Roman" w:hAnsiTheme="minorHAnsi" w:cs="Times New Roman"/>
        </w:rPr>
        <w:t>, gemeente Oss (2015)</w:t>
      </w:r>
    </w:p>
    <w:p w14:paraId="1170DBB1"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Ingrid de Moel, Bouwstenen (2015, 2016)</w:t>
      </w:r>
    </w:p>
    <w:p w14:paraId="31A8C255" w14:textId="593855EA"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Jan Kappers, gemeente Ede</w:t>
      </w:r>
      <w:r w:rsidR="00AC4A5B" w:rsidRPr="00263CDF">
        <w:rPr>
          <w:rFonts w:asciiTheme="minorHAnsi" w:eastAsia="Times New Roman" w:hAnsiTheme="minorHAnsi" w:cs="Times New Roman"/>
        </w:rPr>
        <w:t>/Haarlem</w:t>
      </w:r>
      <w:r w:rsidRPr="00263CDF">
        <w:rPr>
          <w:rFonts w:asciiTheme="minorHAnsi" w:eastAsia="Times New Roman" w:hAnsiTheme="minorHAnsi" w:cs="Times New Roman"/>
        </w:rPr>
        <w:t xml:space="preserve"> (2015, 2016)</w:t>
      </w:r>
    </w:p>
    <w:p w14:paraId="32341717"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Martin Timmermans, gemeente ’s-Hertogenbosch (2016)</w:t>
      </w:r>
    </w:p>
    <w:p w14:paraId="13668987" w14:textId="77777777" w:rsidR="00BE6CFE" w:rsidRPr="00263CDF" w:rsidRDefault="00BE6CFE" w:rsidP="00C66AA0">
      <w:pPr>
        <w:pStyle w:val="Geenafstand"/>
        <w:spacing w:line="276" w:lineRule="auto"/>
        <w:rPr>
          <w:rFonts w:asciiTheme="minorHAnsi" w:eastAsia="Times New Roman" w:hAnsiTheme="minorHAnsi" w:cs="Times New Roman"/>
        </w:rPr>
      </w:pPr>
      <w:r w:rsidRPr="00263CDF">
        <w:rPr>
          <w:rFonts w:asciiTheme="minorHAnsi" w:eastAsia="Times New Roman" w:hAnsiTheme="minorHAnsi" w:cs="Times New Roman"/>
        </w:rPr>
        <w:t xml:space="preserve">Willem </w:t>
      </w:r>
      <w:proofErr w:type="spellStart"/>
      <w:r w:rsidRPr="00263CDF">
        <w:rPr>
          <w:rFonts w:asciiTheme="minorHAnsi" w:eastAsia="Times New Roman" w:hAnsiTheme="minorHAnsi" w:cs="Times New Roman"/>
        </w:rPr>
        <w:t>Raaijmakers</w:t>
      </w:r>
      <w:proofErr w:type="spellEnd"/>
      <w:r w:rsidRPr="00263CDF">
        <w:rPr>
          <w:rFonts w:asciiTheme="minorHAnsi" w:eastAsia="Times New Roman" w:hAnsiTheme="minorHAnsi" w:cs="Times New Roman"/>
        </w:rPr>
        <w:t>, gemeente Breda (2015, 2016)</w:t>
      </w:r>
    </w:p>
    <w:p w14:paraId="711FA425" w14:textId="77777777" w:rsidR="00BE6CFE" w:rsidRPr="00263CDF" w:rsidRDefault="00BE6CFE" w:rsidP="00C66AA0">
      <w:pPr>
        <w:rPr>
          <w:rFonts w:eastAsia="Times New Roman" w:cs="Times New Roman"/>
          <w:b/>
          <w:color w:val="000000"/>
        </w:rPr>
      </w:pPr>
    </w:p>
    <w:p w14:paraId="5FB6AE0C" w14:textId="0371030A" w:rsidR="00BE6CFE" w:rsidRPr="00263CDF" w:rsidRDefault="00BE6CFE" w:rsidP="00C66AA0">
      <w:pPr>
        <w:rPr>
          <w:rFonts w:eastAsia="Times New Roman" w:cs="Times New Roman"/>
          <w:color w:val="000000"/>
        </w:rPr>
      </w:pPr>
      <w:r w:rsidRPr="00263CDF">
        <w:rPr>
          <w:rFonts w:eastAsia="Times New Roman" w:cs="Times New Roman"/>
          <w:b/>
          <w:color w:val="000000"/>
        </w:rPr>
        <w:t>Eindredactie</w:t>
      </w:r>
      <w:r w:rsidRPr="00263CDF">
        <w:rPr>
          <w:rFonts w:eastAsia="Times New Roman" w:cs="Times New Roman"/>
          <w:color w:val="000000"/>
        </w:rPr>
        <w:br/>
        <w:t>Ingrid de Moel, Bouwstenen</w:t>
      </w:r>
    </w:p>
    <w:p w14:paraId="218E51C1" w14:textId="6BE318A6" w:rsidR="00BE6CFE" w:rsidRPr="00263CDF" w:rsidRDefault="00BE6CFE" w:rsidP="00C66AA0">
      <w:pPr>
        <w:rPr>
          <w:rFonts w:eastAsia="Times New Roman" w:cs="Times New Roman"/>
          <w:color w:val="000000"/>
        </w:rPr>
      </w:pPr>
      <w:r w:rsidRPr="00263CDF">
        <w:rPr>
          <w:rFonts w:eastAsia="Times New Roman" w:cs="Times New Roman"/>
          <w:color w:val="000000"/>
        </w:rPr>
        <w:t>Wim Kooyman</w:t>
      </w:r>
    </w:p>
    <w:p w14:paraId="65E918F9" w14:textId="77777777" w:rsidR="00BE6CFE" w:rsidRPr="00263CDF" w:rsidRDefault="00BE6CFE" w:rsidP="00C66AA0">
      <w:pPr>
        <w:rPr>
          <w:rFonts w:eastAsia="Times New Roman" w:cs="Times New Roman"/>
          <w:b/>
          <w:color w:val="000000"/>
        </w:rPr>
      </w:pPr>
    </w:p>
    <w:p w14:paraId="7E3FF06D" w14:textId="77777777" w:rsidR="00BE6CFE" w:rsidRPr="00263CDF" w:rsidRDefault="00BE6CFE" w:rsidP="00C66AA0">
      <w:pPr>
        <w:rPr>
          <w:rFonts w:eastAsia="Times New Roman" w:cs="Times New Roman"/>
          <w:color w:val="000000"/>
        </w:rPr>
      </w:pPr>
      <w:r w:rsidRPr="00263CDF">
        <w:rPr>
          <w:rFonts w:eastAsia="Times New Roman" w:cs="Times New Roman"/>
          <w:b/>
          <w:color w:val="000000"/>
        </w:rPr>
        <w:t>Ondersteuning</w:t>
      </w:r>
      <w:r w:rsidRPr="00263CDF">
        <w:rPr>
          <w:rFonts w:eastAsia="Times New Roman" w:cs="Times New Roman"/>
          <w:color w:val="000000"/>
        </w:rPr>
        <w:br/>
        <w:t xml:space="preserve">Evelien </w:t>
      </w:r>
      <w:proofErr w:type="spellStart"/>
      <w:r w:rsidRPr="00263CDF">
        <w:rPr>
          <w:rFonts w:eastAsia="Times New Roman" w:cs="Times New Roman"/>
          <w:color w:val="000000"/>
        </w:rPr>
        <w:t>Stougie</w:t>
      </w:r>
      <w:proofErr w:type="spellEnd"/>
      <w:r w:rsidRPr="00263CDF">
        <w:rPr>
          <w:rFonts w:eastAsia="Times New Roman" w:cs="Times New Roman"/>
          <w:color w:val="000000"/>
        </w:rPr>
        <w:t xml:space="preserve">, Bouwstenen </w:t>
      </w:r>
      <w:r w:rsidRPr="00263CDF">
        <w:rPr>
          <w:rFonts w:eastAsia="Times New Roman" w:cs="Times New Roman"/>
          <w:color w:val="000000"/>
        </w:rPr>
        <w:br/>
        <w:t xml:space="preserve">Jolanda </w:t>
      </w:r>
      <w:proofErr w:type="spellStart"/>
      <w:r w:rsidRPr="00263CDF">
        <w:rPr>
          <w:rFonts w:eastAsia="Times New Roman" w:cs="Times New Roman"/>
          <w:color w:val="000000"/>
        </w:rPr>
        <w:t>Hochstenbach</w:t>
      </w:r>
      <w:proofErr w:type="spellEnd"/>
      <w:r w:rsidRPr="00263CDF">
        <w:rPr>
          <w:rFonts w:eastAsia="Times New Roman" w:cs="Times New Roman"/>
          <w:color w:val="000000"/>
        </w:rPr>
        <w:t>, Bouwstenen</w:t>
      </w:r>
      <w:r w:rsidRPr="00263CDF">
        <w:rPr>
          <w:rFonts w:eastAsia="Times New Roman" w:cs="Times New Roman"/>
          <w:color w:val="000000"/>
        </w:rPr>
        <w:br/>
      </w:r>
      <w:proofErr w:type="spellStart"/>
      <w:r w:rsidRPr="00263CDF">
        <w:rPr>
          <w:rFonts w:eastAsia="Times New Roman" w:cs="Times New Roman"/>
          <w:color w:val="000000"/>
        </w:rPr>
        <w:t>Lindy</w:t>
      </w:r>
      <w:proofErr w:type="spellEnd"/>
      <w:r w:rsidRPr="00263CDF">
        <w:rPr>
          <w:rFonts w:eastAsia="Times New Roman" w:cs="Times New Roman"/>
          <w:color w:val="000000"/>
        </w:rPr>
        <w:t xml:space="preserve"> Odijk, Bouwstenen</w:t>
      </w:r>
    </w:p>
    <w:p w14:paraId="75F77F47" w14:textId="1FFAB9F3" w:rsidR="00BE6CFE" w:rsidRPr="00263CDF" w:rsidRDefault="00BE6CFE" w:rsidP="00C66AA0">
      <w:pPr>
        <w:rPr>
          <w:rFonts w:eastAsia="Times New Roman" w:cs="Times New Roman"/>
          <w:color w:val="000000"/>
        </w:rPr>
      </w:pPr>
      <w:r w:rsidRPr="00263CDF">
        <w:rPr>
          <w:rFonts w:eastAsia="Times New Roman" w:cs="Times New Roman"/>
          <w:color w:val="000000"/>
        </w:rPr>
        <w:t>Marloes Rodenburg</w:t>
      </w:r>
      <w:r w:rsidR="007B6A26" w:rsidRPr="00263CDF">
        <w:rPr>
          <w:rFonts w:eastAsia="Times New Roman" w:cs="Times New Roman"/>
          <w:color w:val="000000"/>
        </w:rPr>
        <w:t>, Twy</w:t>
      </w:r>
      <w:r w:rsidRPr="00263CDF">
        <w:rPr>
          <w:rFonts w:eastAsia="Times New Roman" w:cs="Times New Roman"/>
          <w:color w:val="000000"/>
        </w:rPr>
        <w:t>nstra Gudde (2015)</w:t>
      </w:r>
    </w:p>
    <w:p w14:paraId="26FCA914" w14:textId="45EF2BD2" w:rsidR="00BE6CFE" w:rsidRPr="00263CDF" w:rsidRDefault="00BE6CFE" w:rsidP="00C66AA0">
      <w:pPr>
        <w:rPr>
          <w:rFonts w:eastAsia="Times New Roman" w:cs="Times New Roman"/>
          <w:color w:val="000000"/>
        </w:rPr>
      </w:pPr>
      <w:r w:rsidRPr="00263CDF">
        <w:rPr>
          <w:rFonts w:eastAsia="Times New Roman" w:cs="Times New Roman"/>
          <w:bCs/>
        </w:rPr>
        <w:t>Piet Scheerhoorn, Scheerhoorn CS</w:t>
      </w:r>
    </w:p>
    <w:p w14:paraId="32DAC666" w14:textId="77777777" w:rsidR="00BE6CFE" w:rsidRPr="00263CDF" w:rsidRDefault="00BE6CFE" w:rsidP="00C66AA0">
      <w:pPr>
        <w:rPr>
          <w:rFonts w:eastAsia="Times New Roman" w:cs="Times New Roman"/>
          <w:b/>
          <w:color w:val="FF0000"/>
        </w:rPr>
      </w:pPr>
      <w:r w:rsidRPr="00263CDF">
        <w:rPr>
          <w:rFonts w:eastAsia="Times New Roman" w:cs="Times New Roman"/>
          <w:color w:val="000000"/>
        </w:rPr>
        <w:t xml:space="preserve"> </w:t>
      </w:r>
    </w:p>
    <w:p w14:paraId="0DF9F76C" w14:textId="77777777" w:rsidR="00BE6CFE" w:rsidRPr="00263CDF" w:rsidRDefault="00BE6CFE" w:rsidP="00C66AA0">
      <w:pPr>
        <w:rPr>
          <w:rFonts w:eastAsia="Times New Roman" w:cs="Times New Roman"/>
          <w:b/>
          <w:color w:val="000000"/>
        </w:rPr>
      </w:pPr>
      <w:r w:rsidRPr="00263CDF">
        <w:rPr>
          <w:rFonts w:eastAsia="Times New Roman" w:cs="Times New Roman"/>
          <w:b/>
          <w:color w:val="000000"/>
        </w:rPr>
        <w:t>Vormgeving</w:t>
      </w:r>
    </w:p>
    <w:p w14:paraId="49959ED5" w14:textId="77777777" w:rsidR="00BE6CFE" w:rsidRPr="00263CDF" w:rsidRDefault="00BE6CFE" w:rsidP="00C66AA0">
      <w:pPr>
        <w:rPr>
          <w:rFonts w:eastAsia="Times New Roman" w:cs="Times New Roman"/>
          <w:color w:val="000000"/>
        </w:rPr>
      </w:pPr>
      <w:r w:rsidRPr="00263CDF">
        <w:rPr>
          <w:rFonts w:eastAsia="Times New Roman" w:cs="Times New Roman"/>
          <w:color w:val="000000"/>
        </w:rPr>
        <w:t xml:space="preserve">Charlot </w:t>
      </w:r>
      <w:proofErr w:type="spellStart"/>
      <w:r w:rsidRPr="00263CDF">
        <w:rPr>
          <w:rFonts w:eastAsia="Times New Roman" w:cs="Times New Roman"/>
          <w:color w:val="000000"/>
        </w:rPr>
        <w:t>Luiting</w:t>
      </w:r>
      <w:proofErr w:type="spellEnd"/>
      <w:r w:rsidRPr="00263CDF">
        <w:rPr>
          <w:rFonts w:eastAsia="Times New Roman" w:cs="Times New Roman"/>
          <w:color w:val="000000"/>
        </w:rPr>
        <w:t xml:space="preserve"> Ontwerp, Amersfoort</w:t>
      </w:r>
    </w:p>
    <w:p w14:paraId="0BFB3EDA" w14:textId="77777777" w:rsidR="00BE6CFE" w:rsidRPr="00263CDF" w:rsidRDefault="00BE6CFE" w:rsidP="00C66AA0">
      <w:pPr>
        <w:rPr>
          <w:rFonts w:eastAsia="Times New Roman" w:cs="Times New Roman"/>
          <w:color w:val="000000"/>
        </w:rPr>
      </w:pPr>
    </w:p>
    <w:p w14:paraId="40A6F322" w14:textId="77777777" w:rsidR="00BE6CFE" w:rsidRPr="00263CDF" w:rsidRDefault="00BE6CFE" w:rsidP="00C66AA0">
      <w:pPr>
        <w:rPr>
          <w:rFonts w:eastAsia="Times New Roman" w:cs="Times New Roman"/>
          <w:b/>
          <w:color w:val="000000"/>
        </w:rPr>
      </w:pPr>
      <w:r w:rsidRPr="00263CDF">
        <w:rPr>
          <w:rFonts w:eastAsia="Times New Roman" w:cs="Times New Roman"/>
          <w:b/>
          <w:color w:val="000000"/>
        </w:rPr>
        <w:t>Druk</w:t>
      </w:r>
    </w:p>
    <w:p w14:paraId="02628A19" w14:textId="09CB5246" w:rsidR="00BE6CFE" w:rsidRPr="00263CDF" w:rsidRDefault="00BE6CFE" w:rsidP="00C66AA0">
      <w:pPr>
        <w:rPr>
          <w:rFonts w:eastAsia="Times New Roman" w:cs="Times New Roman"/>
          <w:color w:val="000000"/>
        </w:rPr>
      </w:pPr>
      <w:r w:rsidRPr="00263CDF">
        <w:rPr>
          <w:rFonts w:eastAsia="Times New Roman" w:cs="Times New Roman"/>
          <w:color w:val="000000"/>
        </w:rPr>
        <w:t>Veldhuis Media, Raalte</w:t>
      </w:r>
      <w:r w:rsidR="00C66AA0" w:rsidRPr="00263CDF">
        <w:rPr>
          <w:rFonts w:eastAsia="Times New Roman" w:cs="Times New Roman"/>
          <w:color w:val="000000"/>
        </w:rPr>
        <w:br/>
      </w:r>
      <w:r w:rsidR="00C66AA0" w:rsidRPr="00263CDF">
        <w:rPr>
          <w:rFonts w:eastAsia="Times New Roman" w:cs="Times New Roman"/>
          <w:color w:val="000000"/>
        </w:rPr>
        <w:br/>
      </w:r>
      <w:r w:rsidRPr="00263CDF">
        <w:rPr>
          <w:rFonts w:eastAsia="Times New Roman" w:cs="Times New Roman"/>
          <w:b/>
          <w:color w:val="000000"/>
        </w:rPr>
        <w:t>ISBN</w:t>
      </w:r>
      <w:r w:rsidR="00C66AA0" w:rsidRPr="00263CDF">
        <w:rPr>
          <w:rFonts w:eastAsia="Times New Roman" w:cs="Times New Roman"/>
          <w:color w:val="000000"/>
        </w:rPr>
        <w:br/>
      </w:r>
      <w:r w:rsidR="00251A00">
        <w:rPr>
          <w:rFonts w:eastAsia="Times New Roman" w:cs="Times New Roman"/>
          <w:color w:val="000000"/>
        </w:rPr>
        <w:t xml:space="preserve">978 - 94 - 91934 - 08 - 7 </w:t>
      </w:r>
    </w:p>
    <w:p w14:paraId="50B28018" w14:textId="4096B257" w:rsidR="006F74DA" w:rsidRPr="00263CDF" w:rsidRDefault="00C66AA0" w:rsidP="00C66AA0">
      <w:pPr>
        <w:pStyle w:val="Geenafstand"/>
        <w:spacing w:line="276" w:lineRule="auto"/>
        <w:rPr>
          <w:rFonts w:asciiTheme="minorHAnsi" w:hAnsiTheme="minorHAnsi"/>
          <w:b/>
        </w:rPr>
      </w:pPr>
      <w:r w:rsidRPr="00263CDF">
        <w:rPr>
          <w:rFonts w:asciiTheme="minorHAnsi" w:hAnsiTheme="minorHAnsi"/>
          <w:b/>
        </w:rPr>
        <w:br/>
      </w:r>
      <w:r w:rsidR="006F74DA" w:rsidRPr="00263CDF">
        <w:rPr>
          <w:rFonts w:asciiTheme="minorHAnsi" w:hAnsiTheme="minorHAnsi"/>
          <w:b/>
        </w:rPr>
        <w:t>Bijdragen Chefs Vastgoed</w:t>
      </w:r>
    </w:p>
    <w:p w14:paraId="6AE8FDF2" w14:textId="64B3FC5E" w:rsidR="006F74DA" w:rsidRPr="00263CDF" w:rsidRDefault="00C66AA0" w:rsidP="00C66AA0">
      <w:pPr>
        <w:rPr>
          <w:rFonts w:eastAsia="Times New Roman" w:cs="Times New Roman"/>
          <w:color w:val="000000"/>
        </w:rPr>
      </w:pPr>
      <w:r w:rsidRPr="00263CDF">
        <w:rPr>
          <w:rFonts w:eastAsia="Times New Roman" w:cs="Times New Roman"/>
        </w:rPr>
        <w:t>Ad Renting</w:t>
      </w:r>
      <w:r w:rsidR="006F74DA" w:rsidRPr="00263CDF">
        <w:rPr>
          <w:rFonts w:eastAsia="Times New Roman" w:cs="Times New Roman"/>
        </w:rPr>
        <w:t xml:space="preserve">, </w:t>
      </w:r>
      <w:r w:rsidR="006F74DA" w:rsidRPr="00263CDF">
        <w:rPr>
          <w:rFonts w:eastAsia="Times New Roman" w:cs="Times New Roman"/>
          <w:color w:val="000000"/>
        </w:rPr>
        <w:t>gemeente Amstelveen</w:t>
      </w:r>
    </w:p>
    <w:p w14:paraId="076315F8" w14:textId="77777777" w:rsidR="006F74DA" w:rsidRPr="00263CDF" w:rsidRDefault="006F74DA" w:rsidP="00C66AA0">
      <w:pPr>
        <w:rPr>
          <w:rFonts w:eastAsia="Times New Roman" w:cs="Times New Roman"/>
        </w:rPr>
      </w:pPr>
      <w:r w:rsidRPr="00263CDF">
        <w:rPr>
          <w:rFonts w:eastAsia="Times New Roman" w:cs="Times New Roman"/>
        </w:rPr>
        <w:t>Ad van de Gevel, gemeente Tilburg</w:t>
      </w:r>
    </w:p>
    <w:p w14:paraId="7F4E7187" w14:textId="77777777" w:rsidR="006F74DA" w:rsidRPr="00263CDF" w:rsidRDefault="006F74DA" w:rsidP="00C66AA0">
      <w:pPr>
        <w:rPr>
          <w:rFonts w:eastAsia="Times New Roman" w:cs="Times New Roman"/>
          <w:color w:val="000000"/>
        </w:rPr>
      </w:pPr>
      <w:r w:rsidRPr="00263CDF">
        <w:rPr>
          <w:rFonts w:eastAsia="Times New Roman" w:cs="Times New Roman"/>
        </w:rPr>
        <w:t xml:space="preserve">Anja Jager, </w:t>
      </w:r>
      <w:r w:rsidRPr="00263CDF">
        <w:rPr>
          <w:rFonts w:eastAsia="Times New Roman" w:cs="Times New Roman"/>
          <w:color w:val="000000"/>
        </w:rPr>
        <w:t>gemeente Zwolle</w:t>
      </w:r>
    </w:p>
    <w:p w14:paraId="120F4140" w14:textId="77777777" w:rsidR="006F74DA" w:rsidRPr="00263CDF" w:rsidRDefault="006F74DA" w:rsidP="00C66AA0">
      <w:pPr>
        <w:rPr>
          <w:rFonts w:eastAsia="Times New Roman" w:cs="Times New Roman"/>
          <w:color w:val="000000"/>
        </w:rPr>
      </w:pPr>
      <w:r w:rsidRPr="00263CDF">
        <w:rPr>
          <w:rFonts w:eastAsia="Times New Roman" w:cs="Times New Roman"/>
        </w:rPr>
        <w:t xml:space="preserve">Annemieke </w:t>
      </w:r>
      <w:proofErr w:type="spellStart"/>
      <w:r w:rsidRPr="00263CDF">
        <w:rPr>
          <w:rFonts w:eastAsia="Times New Roman" w:cs="Times New Roman"/>
        </w:rPr>
        <w:t>Reekers</w:t>
      </w:r>
      <w:proofErr w:type="spellEnd"/>
      <w:r w:rsidRPr="00263CDF">
        <w:rPr>
          <w:rFonts w:eastAsia="Times New Roman" w:cs="Times New Roman"/>
        </w:rPr>
        <w:t xml:space="preserve">, </w:t>
      </w:r>
      <w:r w:rsidRPr="00263CDF">
        <w:rPr>
          <w:rFonts w:eastAsia="Times New Roman" w:cs="Times New Roman"/>
          <w:color w:val="000000"/>
        </w:rPr>
        <w:t>gemeente Alphen aan den Rijn</w:t>
      </w:r>
    </w:p>
    <w:p w14:paraId="6E46DF8E" w14:textId="77777777" w:rsidR="006F74DA" w:rsidRPr="00263CDF" w:rsidRDefault="006F74DA" w:rsidP="00C66AA0">
      <w:pPr>
        <w:rPr>
          <w:rFonts w:eastAsia="Times New Roman" w:cs="Times New Roman"/>
        </w:rPr>
      </w:pPr>
      <w:r w:rsidRPr="00263CDF">
        <w:rPr>
          <w:rFonts w:eastAsia="Times New Roman" w:cs="Times New Roman"/>
        </w:rPr>
        <w:t>Caroline Bosscher, gemeente Rotterdam</w:t>
      </w:r>
    </w:p>
    <w:p w14:paraId="2FFB4A57" w14:textId="77777777" w:rsidR="006F74DA" w:rsidRPr="00263CDF" w:rsidRDefault="006F74DA" w:rsidP="00C66AA0">
      <w:pPr>
        <w:rPr>
          <w:rFonts w:eastAsia="Times New Roman" w:cs="Times New Roman"/>
        </w:rPr>
      </w:pPr>
      <w:r w:rsidRPr="00263CDF">
        <w:rPr>
          <w:rFonts w:eastAsia="Times New Roman" w:cs="Times New Roman"/>
        </w:rPr>
        <w:t>Eric Peperkamp, gemeente Nijmegen</w:t>
      </w:r>
    </w:p>
    <w:p w14:paraId="565FB9E8" w14:textId="77777777" w:rsidR="006F74DA" w:rsidRPr="00263CDF" w:rsidRDefault="006F74DA" w:rsidP="00C66AA0">
      <w:pPr>
        <w:rPr>
          <w:rFonts w:eastAsia="Times New Roman" w:cs="Times New Roman"/>
        </w:rPr>
      </w:pPr>
      <w:r w:rsidRPr="00263CDF">
        <w:rPr>
          <w:rFonts w:eastAsia="Times New Roman" w:cs="Times New Roman"/>
        </w:rPr>
        <w:t>Erwin van Proosdij, gemeente Enschede</w:t>
      </w:r>
    </w:p>
    <w:p w14:paraId="316BCC01" w14:textId="77777777" w:rsidR="006F74DA" w:rsidRPr="00263CDF" w:rsidRDefault="006F74DA" w:rsidP="00C66AA0">
      <w:pPr>
        <w:rPr>
          <w:rFonts w:eastAsia="Times New Roman" w:cs="Times New Roman"/>
        </w:rPr>
      </w:pPr>
      <w:r w:rsidRPr="00263CDF">
        <w:rPr>
          <w:rFonts w:eastAsia="Times New Roman" w:cs="Times New Roman"/>
        </w:rPr>
        <w:t xml:space="preserve">Floris Blom, gemeente Amsterdam </w:t>
      </w:r>
    </w:p>
    <w:p w14:paraId="0F7E0A39" w14:textId="77777777" w:rsidR="006F74DA" w:rsidRPr="00263CDF" w:rsidRDefault="006F74DA" w:rsidP="00C66AA0">
      <w:pPr>
        <w:rPr>
          <w:rFonts w:eastAsia="Times New Roman" w:cs="Times New Roman"/>
        </w:rPr>
      </w:pPr>
      <w:r w:rsidRPr="00263CDF">
        <w:rPr>
          <w:rFonts w:eastAsia="Times New Roman" w:cs="Times New Roman"/>
        </w:rPr>
        <w:t xml:space="preserve">Fons </w:t>
      </w:r>
      <w:proofErr w:type="spellStart"/>
      <w:r w:rsidRPr="00263CDF">
        <w:rPr>
          <w:rFonts w:eastAsia="Times New Roman" w:cs="Times New Roman"/>
        </w:rPr>
        <w:t>Geraedts</w:t>
      </w:r>
      <w:proofErr w:type="spellEnd"/>
      <w:r w:rsidRPr="00263CDF">
        <w:rPr>
          <w:rFonts w:eastAsia="Times New Roman" w:cs="Times New Roman"/>
        </w:rPr>
        <w:t>, gemeente Oss</w:t>
      </w:r>
    </w:p>
    <w:p w14:paraId="715AE799" w14:textId="77777777" w:rsidR="006F74DA" w:rsidRPr="00263CDF" w:rsidRDefault="006F74DA" w:rsidP="00C66AA0">
      <w:pPr>
        <w:rPr>
          <w:rFonts w:eastAsia="Times New Roman" w:cs="Times New Roman"/>
          <w:color w:val="000000"/>
        </w:rPr>
      </w:pPr>
      <w:proofErr w:type="spellStart"/>
      <w:r w:rsidRPr="00263CDF">
        <w:rPr>
          <w:rFonts w:eastAsia="Times New Roman" w:cs="Times New Roman"/>
        </w:rPr>
        <w:t>Francois</w:t>
      </w:r>
      <w:proofErr w:type="spellEnd"/>
      <w:r w:rsidRPr="00263CDF">
        <w:rPr>
          <w:rFonts w:eastAsia="Times New Roman" w:cs="Times New Roman"/>
        </w:rPr>
        <w:t xml:space="preserve"> Weerts, </w:t>
      </w:r>
      <w:r w:rsidRPr="00263CDF">
        <w:rPr>
          <w:rFonts w:eastAsia="Times New Roman" w:cs="Times New Roman"/>
          <w:color w:val="000000"/>
        </w:rPr>
        <w:t>gemeente Maastricht</w:t>
      </w:r>
    </w:p>
    <w:p w14:paraId="4773CFF1" w14:textId="77777777" w:rsidR="006F74DA" w:rsidRPr="00263CDF" w:rsidRDefault="006F74DA" w:rsidP="00C66AA0">
      <w:pPr>
        <w:rPr>
          <w:rFonts w:eastAsia="Times New Roman" w:cs="Times New Roman"/>
          <w:color w:val="000000"/>
        </w:rPr>
      </w:pPr>
      <w:r w:rsidRPr="00263CDF">
        <w:rPr>
          <w:rFonts w:eastAsia="Times New Roman" w:cs="Times New Roman"/>
        </w:rPr>
        <w:t xml:space="preserve">Fred Bottenberg, </w:t>
      </w:r>
      <w:r w:rsidRPr="00263CDF">
        <w:rPr>
          <w:rFonts w:eastAsia="Times New Roman" w:cs="Times New Roman"/>
          <w:color w:val="000000"/>
        </w:rPr>
        <w:t xml:space="preserve">gemeente Veenendaal </w:t>
      </w:r>
    </w:p>
    <w:p w14:paraId="43771432" w14:textId="4A4EADC3" w:rsidR="00596C1C" w:rsidRPr="00263CDF" w:rsidRDefault="00596C1C" w:rsidP="00C66AA0">
      <w:pPr>
        <w:rPr>
          <w:rFonts w:eastAsia="Times New Roman" w:cs="Times New Roman"/>
          <w:color w:val="000000"/>
        </w:rPr>
      </w:pPr>
      <w:r w:rsidRPr="00263CDF">
        <w:rPr>
          <w:rFonts w:eastAsia="Times New Roman" w:cs="Times New Roman"/>
          <w:color w:val="000000"/>
        </w:rPr>
        <w:t xml:space="preserve">Frits </w:t>
      </w:r>
      <w:proofErr w:type="spellStart"/>
      <w:r w:rsidRPr="00263CDF">
        <w:rPr>
          <w:rFonts w:eastAsia="Times New Roman" w:cs="Times New Roman"/>
          <w:color w:val="000000"/>
        </w:rPr>
        <w:t>Velthuijs</w:t>
      </w:r>
      <w:proofErr w:type="spellEnd"/>
      <w:r w:rsidRPr="00263CDF">
        <w:rPr>
          <w:rFonts w:eastAsia="Times New Roman" w:cs="Times New Roman"/>
          <w:color w:val="000000"/>
        </w:rPr>
        <w:t>, gemeente Utrecht</w:t>
      </w:r>
    </w:p>
    <w:p w14:paraId="40FD3807" w14:textId="77777777" w:rsidR="006F74DA" w:rsidRPr="00263CDF" w:rsidRDefault="006F74DA" w:rsidP="00C66AA0">
      <w:pPr>
        <w:rPr>
          <w:rFonts w:eastAsia="Times New Roman" w:cs="Times New Roman"/>
        </w:rPr>
      </w:pPr>
      <w:r w:rsidRPr="00263CDF">
        <w:rPr>
          <w:rFonts w:eastAsia="Times New Roman" w:cs="Times New Roman"/>
        </w:rPr>
        <w:t xml:space="preserve">Hans </w:t>
      </w:r>
      <w:proofErr w:type="spellStart"/>
      <w:r w:rsidRPr="00263CDF">
        <w:rPr>
          <w:rFonts w:eastAsia="Times New Roman" w:cs="Times New Roman"/>
        </w:rPr>
        <w:t>Heshusius</w:t>
      </w:r>
      <w:proofErr w:type="spellEnd"/>
      <w:r w:rsidRPr="00263CDF">
        <w:rPr>
          <w:rFonts w:eastAsia="Times New Roman" w:cs="Times New Roman"/>
        </w:rPr>
        <w:t>, gemeente Leiden</w:t>
      </w:r>
    </w:p>
    <w:p w14:paraId="4D5B3876" w14:textId="77777777" w:rsidR="006F74DA" w:rsidRPr="00263CDF" w:rsidRDefault="006F74DA" w:rsidP="00C66AA0">
      <w:pPr>
        <w:rPr>
          <w:rFonts w:eastAsia="Times New Roman" w:cs="Times New Roman"/>
        </w:rPr>
      </w:pPr>
      <w:r w:rsidRPr="00263CDF">
        <w:rPr>
          <w:rFonts w:eastAsia="Times New Roman" w:cs="Times New Roman"/>
        </w:rPr>
        <w:t xml:space="preserve">Hans van Leeuwarden, gemeente Westland </w:t>
      </w:r>
    </w:p>
    <w:p w14:paraId="3F91F17E" w14:textId="77777777" w:rsidR="006F74DA" w:rsidRPr="00263CDF" w:rsidRDefault="006F74DA" w:rsidP="00C66AA0">
      <w:pPr>
        <w:rPr>
          <w:rFonts w:eastAsia="Times New Roman" w:cs="Times New Roman"/>
        </w:rPr>
      </w:pPr>
      <w:r w:rsidRPr="00263CDF">
        <w:rPr>
          <w:rFonts w:eastAsia="Times New Roman" w:cs="Times New Roman"/>
        </w:rPr>
        <w:lastRenderedPageBreak/>
        <w:t>Henk Hoogland, gemeente Almere</w:t>
      </w:r>
    </w:p>
    <w:p w14:paraId="1FEB437F" w14:textId="77777777" w:rsidR="006F74DA" w:rsidRPr="00263CDF" w:rsidRDefault="006F74DA" w:rsidP="00C66AA0">
      <w:pPr>
        <w:rPr>
          <w:rFonts w:eastAsia="Times New Roman" w:cs="Times New Roman"/>
          <w:color w:val="000000"/>
        </w:rPr>
      </w:pPr>
      <w:r w:rsidRPr="00263CDF">
        <w:rPr>
          <w:rFonts w:eastAsia="Times New Roman" w:cs="Times New Roman"/>
        </w:rPr>
        <w:t xml:space="preserve">Jan Kappers, </w:t>
      </w:r>
      <w:r w:rsidRPr="00263CDF">
        <w:rPr>
          <w:rFonts w:eastAsia="Times New Roman" w:cs="Times New Roman"/>
          <w:color w:val="000000"/>
        </w:rPr>
        <w:t xml:space="preserve">gemeente Ede </w:t>
      </w:r>
    </w:p>
    <w:p w14:paraId="1F89348F" w14:textId="77777777" w:rsidR="006F74DA" w:rsidRPr="00263CDF" w:rsidRDefault="006F74DA" w:rsidP="00C66AA0">
      <w:pPr>
        <w:rPr>
          <w:rFonts w:eastAsia="Times New Roman" w:cs="Times New Roman"/>
        </w:rPr>
      </w:pPr>
      <w:r w:rsidRPr="00263CDF">
        <w:rPr>
          <w:rFonts w:eastAsia="Times New Roman" w:cs="Times New Roman"/>
        </w:rPr>
        <w:t>Jelle van Wier, gemeente Haarlem</w:t>
      </w:r>
    </w:p>
    <w:p w14:paraId="6DB2081F" w14:textId="77777777" w:rsidR="006F74DA" w:rsidRPr="00263CDF" w:rsidRDefault="006F74DA" w:rsidP="00C66AA0">
      <w:pPr>
        <w:rPr>
          <w:rFonts w:eastAsia="Times New Roman" w:cs="Times New Roman"/>
          <w:color w:val="000000"/>
        </w:rPr>
      </w:pPr>
      <w:r w:rsidRPr="00263CDF">
        <w:rPr>
          <w:rFonts w:eastAsia="Times New Roman" w:cs="Times New Roman"/>
        </w:rPr>
        <w:t xml:space="preserve">Jim </w:t>
      </w:r>
      <w:proofErr w:type="spellStart"/>
      <w:r w:rsidRPr="00263CDF">
        <w:rPr>
          <w:rFonts w:eastAsia="Times New Roman" w:cs="Times New Roman"/>
        </w:rPr>
        <w:t>Krijnen</w:t>
      </w:r>
      <w:proofErr w:type="spellEnd"/>
      <w:r w:rsidRPr="00263CDF">
        <w:rPr>
          <w:rFonts w:eastAsia="Times New Roman" w:cs="Times New Roman"/>
        </w:rPr>
        <w:t xml:space="preserve">, </w:t>
      </w:r>
      <w:r w:rsidRPr="00263CDF">
        <w:rPr>
          <w:rFonts w:eastAsia="Times New Roman" w:cs="Times New Roman"/>
          <w:color w:val="000000"/>
        </w:rPr>
        <w:t xml:space="preserve">gemeente Moerdijk </w:t>
      </w:r>
    </w:p>
    <w:p w14:paraId="61EE739D" w14:textId="77777777" w:rsidR="006F74DA" w:rsidRPr="00263CDF" w:rsidRDefault="006F74DA" w:rsidP="00C66AA0">
      <w:pPr>
        <w:rPr>
          <w:rFonts w:eastAsia="Times New Roman" w:cs="Times New Roman"/>
        </w:rPr>
      </w:pPr>
      <w:r w:rsidRPr="00263CDF">
        <w:rPr>
          <w:rFonts w:eastAsia="Times New Roman" w:cs="Times New Roman"/>
        </w:rPr>
        <w:t xml:space="preserve">Jolande Mensink, gemeente Amersfoort </w:t>
      </w:r>
    </w:p>
    <w:p w14:paraId="1A76C608" w14:textId="77777777" w:rsidR="006F74DA" w:rsidRPr="00263CDF" w:rsidRDefault="006F74DA" w:rsidP="00C66AA0">
      <w:pPr>
        <w:rPr>
          <w:rFonts w:eastAsia="Times New Roman" w:cs="Times New Roman"/>
        </w:rPr>
      </w:pPr>
      <w:r w:rsidRPr="00263CDF">
        <w:rPr>
          <w:rFonts w:eastAsia="Times New Roman" w:cs="Times New Roman"/>
        </w:rPr>
        <w:t>Joyce Hoogeland-Theijn, gemeente Dordrecht</w:t>
      </w:r>
    </w:p>
    <w:p w14:paraId="5997E0F8" w14:textId="77777777" w:rsidR="006F74DA" w:rsidRPr="00263CDF" w:rsidRDefault="006F74DA" w:rsidP="00C66AA0">
      <w:pPr>
        <w:rPr>
          <w:rFonts w:eastAsia="Times New Roman" w:cs="Times New Roman"/>
        </w:rPr>
      </w:pPr>
      <w:proofErr w:type="spellStart"/>
      <w:r w:rsidRPr="00263CDF">
        <w:rPr>
          <w:rFonts w:eastAsia="Times New Roman" w:cs="Times New Roman"/>
        </w:rPr>
        <w:t>Jurriën</w:t>
      </w:r>
      <w:proofErr w:type="spellEnd"/>
      <w:r w:rsidRPr="00263CDF">
        <w:rPr>
          <w:rFonts w:eastAsia="Times New Roman" w:cs="Times New Roman"/>
        </w:rPr>
        <w:t xml:space="preserve"> </w:t>
      </w:r>
      <w:proofErr w:type="spellStart"/>
      <w:r w:rsidRPr="00263CDF">
        <w:rPr>
          <w:rFonts w:eastAsia="Times New Roman" w:cs="Times New Roman"/>
        </w:rPr>
        <w:t>Brombacher</w:t>
      </w:r>
      <w:proofErr w:type="spellEnd"/>
      <w:r w:rsidRPr="00263CDF">
        <w:rPr>
          <w:rFonts w:eastAsia="Times New Roman" w:cs="Times New Roman"/>
        </w:rPr>
        <w:t>, gemeente Utrecht</w:t>
      </w:r>
    </w:p>
    <w:p w14:paraId="329E6F8C"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Marc </w:t>
      </w:r>
      <w:proofErr w:type="spellStart"/>
      <w:r w:rsidRPr="00263CDF">
        <w:rPr>
          <w:rFonts w:eastAsia="Times New Roman" w:cs="Times New Roman"/>
        </w:rPr>
        <w:t>Schutgens</w:t>
      </w:r>
      <w:proofErr w:type="spellEnd"/>
      <w:r w:rsidRPr="00263CDF">
        <w:rPr>
          <w:rFonts w:eastAsia="Times New Roman" w:cs="Times New Roman"/>
        </w:rPr>
        <w:t xml:space="preserve">, </w:t>
      </w:r>
      <w:r w:rsidRPr="00263CDF">
        <w:rPr>
          <w:rFonts w:eastAsia="Times New Roman" w:cs="Times New Roman"/>
          <w:color w:val="000000"/>
        </w:rPr>
        <w:t xml:space="preserve">gemeente Zoetermeer </w:t>
      </w:r>
    </w:p>
    <w:p w14:paraId="032A2574" w14:textId="77777777" w:rsidR="006F74DA" w:rsidRPr="00263CDF" w:rsidRDefault="006F74DA" w:rsidP="00C66AA0">
      <w:pPr>
        <w:rPr>
          <w:rFonts w:eastAsia="Times New Roman" w:cs="Times New Roman"/>
        </w:rPr>
      </w:pPr>
      <w:r w:rsidRPr="00263CDF">
        <w:rPr>
          <w:rFonts w:eastAsia="Times New Roman" w:cs="Times New Roman"/>
        </w:rPr>
        <w:t>Marianne de Widt, gemeente Arnhem</w:t>
      </w:r>
    </w:p>
    <w:p w14:paraId="02EB9395"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Mariska </w:t>
      </w:r>
      <w:proofErr w:type="spellStart"/>
      <w:r w:rsidRPr="00263CDF">
        <w:rPr>
          <w:rFonts w:eastAsia="Times New Roman" w:cs="Times New Roman"/>
        </w:rPr>
        <w:t>Eikenaar</w:t>
      </w:r>
      <w:proofErr w:type="spellEnd"/>
      <w:r w:rsidRPr="00263CDF">
        <w:rPr>
          <w:rFonts w:eastAsia="Times New Roman" w:cs="Times New Roman"/>
        </w:rPr>
        <w:t xml:space="preserve">, </w:t>
      </w:r>
      <w:r w:rsidRPr="00263CDF">
        <w:rPr>
          <w:rFonts w:eastAsia="Times New Roman" w:cs="Times New Roman"/>
          <w:color w:val="000000"/>
        </w:rPr>
        <w:t>gemeente Den Haag</w:t>
      </w:r>
    </w:p>
    <w:p w14:paraId="228976B4" w14:textId="34250BE8" w:rsidR="006F74DA" w:rsidRPr="00263CDF" w:rsidRDefault="006F74DA" w:rsidP="00C66AA0">
      <w:pPr>
        <w:rPr>
          <w:rFonts w:eastAsia="Times New Roman" w:cs="Times New Roman"/>
        </w:rPr>
      </w:pPr>
      <w:r w:rsidRPr="00263CDF">
        <w:rPr>
          <w:rFonts w:eastAsia="Times New Roman" w:cs="Times New Roman"/>
        </w:rPr>
        <w:t xml:space="preserve">Marlou </w:t>
      </w:r>
      <w:proofErr w:type="spellStart"/>
      <w:r w:rsidRPr="00263CDF">
        <w:rPr>
          <w:rFonts w:eastAsia="Times New Roman" w:cs="Times New Roman"/>
        </w:rPr>
        <w:t>Niewold</w:t>
      </w:r>
      <w:proofErr w:type="spellEnd"/>
      <w:r w:rsidRPr="00263CDF">
        <w:rPr>
          <w:rFonts w:eastAsia="Times New Roman" w:cs="Times New Roman"/>
        </w:rPr>
        <w:t>, gemeente Apeldoorn</w:t>
      </w:r>
    </w:p>
    <w:p w14:paraId="0E9B8B04"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Martel </w:t>
      </w:r>
      <w:proofErr w:type="spellStart"/>
      <w:r w:rsidRPr="00263CDF">
        <w:rPr>
          <w:rFonts w:eastAsia="Times New Roman" w:cs="Times New Roman"/>
        </w:rPr>
        <w:t>Stadlander</w:t>
      </w:r>
      <w:proofErr w:type="spellEnd"/>
      <w:r w:rsidRPr="00263CDF">
        <w:rPr>
          <w:rFonts w:eastAsia="Times New Roman" w:cs="Times New Roman"/>
        </w:rPr>
        <w:t xml:space="preserve">, </w:t>
      </w:r>
      <w:r w:rsidRPr="00263CDF">
        <w:rPr>
          <w:rFonts w:eastAsia="Times New Roman" w:cs="Times New Roman"/>
          <w:color w:val="000000"/>
        </w:rPr>
        <w:t>gemeente Venlo</w:t>
      </w:r>
    </w:p>
    <w:p w14:paraId="0030CA0F" w14:textId="77777777" w:rsidR="006F74DA" w:rsidRPr="00263CDF" w:rsidRDefault="006F74DA" w:rsidP="00C66AA0">
      <w:pPr>
        <w:rPr>
          <w:rFonts w:eastAsia="Times New Roman" w:cs="Times New Roman"/>
        </w:rPr>
      </w:pPr>
      <w:r w:rsidRPr="00263CDF">
        <w:rPr>
          <w:rFonts w:eastAsia="Times New Roman" w:cs="Times New Roman"/>
        </w:rPr>
        <w:t xml:space="preserve">Martin Timmermans, gemeente 's-Hertogenbosch </w:t>
      </w:r>
    </w:p>
    <w:p w14:paraId="6AC45E5D" w14:textId="77777777" w:rsidR="006F74DA" w:rsidRPr="00263CDF" w:rsidRDefault="006F74DA" w:rsidP="00C66AA0">
      <w:pPr>
        <w:rPr>
          <w:rFonts w:eastAsia="Times New Roman" w:cs="Times New Roman"/>
          <w:color w:val="000000"/>
        </w:rPr>
      </w:pPr>
      <w:r w:rsidRPr="00263CDF">
        <w:rPr>
          <w:rFonts w:eastAsia="Times New Roman" w:cs="Times New Roman"/>
        </w:rPr>
        <w:t xml:space="preserve">Michiel Oomen, </w:t>
      </w:r>
      <w:r w:rsidRPr="00263CDF">
        <w:rPr>
          <w:rFonts w:eastAsia="Times New Roman" w:cs="Times New Roman"/>
          <w:color w:val="000000"/>
        </w:rPr>
        <w:t>gemeente Eindhoven</w:t>
      </w:r>
    </w:p>
    <w:p w14:paraId="0A65097B" w14:textId="67E59C48" w:rsidR="006F74DA" w:rsidRPr="00263CDF" w:rsidRDefault="006F74DA" w:rsidP="00C66AA0">
      <w:pPr>
        <w:rPr>
          <w:rFonts w:eastAsia="Times New Roman" w:cs="Times New Roman"/>
        </w:rPr>
      </w:pPr>
      <w:r w:rsidRPr="00263CDF">
        <w:rPr>
          <w:rFonts w:eastAsia="Times New Roman" w:cs="Times New Roman"/>
        </w:rPr>
        <w:t>Pieter de Bont, gemeente Houten</w:t>
      </w:r>
    </w:p>
    <w:p w14:paraId="61296090" w14:textId="77777777" w:rsidR="006F74DA" w:rsidRPr="00263CDF" w:rsidRDefault="006F74DA" w:rsidP="00C66AA0">
      <w:pPr>
        <w:rPr>
          <w:rFonts w:eastAsia="Times New Roman" w:cs="Times New Roman"/>
          <w:color w:val="000000"/>
        </w:rPr>
      </w:pPr>
      <w:r w:rsidRPr="00263CDF">
        <w:rPr>
          <w:rFonts w:eastAsia="Times New Roman" w:cs="Times New Roman"/>
        </w:rPr>
        <w:t xml:space="preserve">Rachid </w:t>
      </w:r>
      <w:proofErr w:type="spellStart"/>
      <w:r w:rsidRPr="00263CDF">
        <w:rPr>
          <w:rFonts w:eastAsia="Times New Roman" w:cs="Times New Roman"/>
        </w:rPr>
        <w:t>Ihataren</w:t>
      </w:r>
      <w:proofErr w:type="spellEnd"/>
      <w:r w:rsidRPr="00263CDF">
        <w:rPr>
          <w:rFonts w:eastAsia="Times New Roman" w:cs="Times New Roman"/>
        </w:rPr>
        <w:t xml:space="preserve">, </w:t>
      </w:r>
      <w:r w:rsidRPr="00263CDF">
        <w:rPr>
          <w:rFonts w:eastAsia="Times New Roman" w:cs="Times New Roman"/>
          <w:color w:val="000000"/>
        </w:rPr>
        <w:t>gemeente Gouda</w:t>
      </w:r>
    </w:p>
    <w:p w14:paraId="0B6A6CF3" w14:textId="77777777" w:rsidR="006F74DA" w:rsidRPr="00263CDF" w:rsidRDefault="006F74DA" w:rsidP="00C66AA0">
      <w:pPr>
        <w:rPr>
          <w:rFonts w:eastAsia="Times New Roman" w:cs="Times New Roman"/>
        </w:rPr>
      </w:pPr>
      <w:r w:rsidRPr="00263CDF">
        <w:rPr>
          <w:rFonts w:eastAsia="Times New Roman" w:cs="Times New Roman"/>
        </w:rPr>
        <w:t>Rob Lub, gemeente Deventer</w:t>
      </w:r>
    </w:p>
    <w:p w14:paraId="6577B83A" w14:textId="77777777" w:rsidR="00596C1C" w:rsidRPr="00263CDF" w:rsidRDefault="00596C1C" w:rsidP="00C66AA0">
      <w:pPr>
        <w:rPr>
          <w:rFonts w:eastAsia="Times New Roman" w:cs="Times New Roman"/>
        </w:rPr>
      </w:pPr>
      <w:r w:rsidRPr="00263CDF">
        <w:rPr>
          <w:rFonts w:eastAsia="Times New Roman" w:cs="Times New Roman"/>
        </w:rPr>
        <w:t>Sam Versluis, gemeente Utrecht</w:t>
      </w:r>
    </w:p>
    <w:p w14:paraId="0CE26AB1" w14:textId="33B50B16" w:rsidR="006F74DA" w:rsidRPr="00263CDF" w:rsidRDefault="006F74DA" w:rsidP="00C66AA0">
      <w:pPr>
        <w:rPr>
          <w:rFonts w:eastAsia="Times New Roman" w:cs="Times New Roman"/>
        </w:rPr>
      </w:pPr>
      <w:r w:rsidRPr="00263CDF">
        <w:rPr>
          <w:rFonts w:eastAsia="Times New Roman" w:cs="Times New Roman"/>
        </w:rPr>
        <w:t xml:space="preserve">Willem </w:t>
      </w:r>
      <w:proofErr w:type="spellStart"/>
      <w:r w:rsidRPr="00263CDF">
        <w:rPr>
          <w:rFonts w:eastAsia="Times New Roman" w:cs="Times New Roman"/>
        </w:rPr>
        <w:t>Raaijmakers</w:t>
      </w:r>
      <w:proofErr w:type="spellEnd"/>
      <w:r w:rsidRPr="00263CDF">
        <w:rPr>
          <w:rFonts w:eastAsia="Times New Roman" w:cs="Times New Roman"/>
        </w:rPr>
        <w:t>, gemeente Breda</w:t>
      </w:r>
    </w:p>
    <w:p w14:paraId="6523B58E" w14:textId="77777777" w:rsidR="006F74DA" w:rsidRPr="00263CDF" w:rsidRDefault="006F74DA" w:rsidP="00C66AA0">
      <w:pPr>
        <w:shd w:val="clear" w:color="auto" w:fill="FFFFFF"/>
        <w:spacing w:before="24" w:after="24"/>
        <w:rPr>
          <w:rFonts w:eastAsia="Times New Roman" w:cs="Times New Roman"/>
          <w:color w:val="000000"/>
        </w:rPr>
      </w:pPr>
    </w:p>
    <w:p w14:paraId="07E6F212" w14:textId="7C7FB298" w:rsidR="00D72A9A" w:rsidRPr="00263CDF" w:rsidRDefault="006F74DA" w:rsidP="00C66AA0">
      <w:pPr>
        <w:pStyle w:val="Geenafstand"/>
        <w:spacing w:line="276" w:lineRule="auto"/>
        <w:rPr>
          <w:rFonts w:asciiTheme="minorHAnsi" w:eastAsiaTheme="minorHAnsi" w:hAnsiTheme="minorHAnsi"/>
          <w:b/>
        </w:rPr>
      </w:pPr>
      <w:r w:rsidRPr="00263CDF">
        <w:rPr>
          <w:rFonts w:asciiTheme="minorHAnsi" w:hAnsiTheme="minorHAnsi"/>
          <w:b/>
        </w:rPr>
        <w:t xml:space="preserve">Bijdragen </w:t>
      </w:r>
      <w:r w:rsidR="00CA7C4A" w:rsidRPr="00263CDF">
        <w:rPr>
          <w:rFonts w:asciiTheme="minorHAnsi" w:hAnsiTheme="minorHAnsi"/>
          <w:b/>
        </w:rPr>
        <w:t xml:space="preserve">rond </w:t>
      </w:r>
      <w:r w:rsidR="00BE6CFE" w:rsidRPr="00263CDF">
        <w:rPr>
          <w:rFonts w:asciiTheme="minorHAnsi" w:hAnsiTheme="minorHAnsi"/>
          <w:b/>
        </w:rPr>
        <w:t>ver</w:t>
      </w:r>
      <w:r w:rsidR="00D72A9A" w:rsidRPr="00263CDF">
        <w:rPr>
          <w:rFonts w:asciiTheme="minorHAnsi" w:hAnsiTheme="minorHAnsi"/>
          <w:b/>
        </w:rPr>
        <w:t>duurzamen</w:t>
      </w:r>
    </w:p>
    <w:p w14:paraId="41E14F7E" w14:textId="77777777" w:rsidR="00D72A9A" w:rsidRPr="00263CDF" w:rsidRDefault="00D72A9A" w:rsidP="00C66AA0">
      <w:pPr>
        <w:tabs>
          <w:tab w:val="left" w:pos="2875"/>
        </w:tabs>
        <w:rPr>
          <w:rFonts w:eastAsia="Times New Roman" w:cs="Times New Roman"/>
          <w:color w:val="000000"/>
        </w:rPr>
      </w:pPr>
      <w:proofErr w:type="spellStart"/>
      <w:r w:rsidRPr="00263CDF">
        <w:rPr>
          <w:rFonts w:eastAsia="Times New Roman" w:cs="Times New Roman"/>
          <w:color w:val="000000"/>
        </w:rPr>
        <w:t>Anko</w:t>
      </w:r>
      <w:proofErr w:type="spellEnd"/>
      <w:r w:rsidRPr="00263CDF">
        <w:rPr>
          <w:rFonts w:eastAsia="Times New Roman" w:cs="Times New Roman"/>
          <w:color w:val="000000"/>
        </w:rPr>
        <w:t xml:space="preserve"> Kuyt, gemeente Almere</w:t>
      </w:r>
    </w:p>
    <w:p w14:paraId="7BB35C07"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Anne den Bok, gemeente Utrecht</w:t>
      </w:r>
    </w:p>
    <w:p w14:paraId="2ADE6EC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Danny </w:t>
      </w:r>
      <w:proofErr w:type="spellStart"/>
      <w:r w:rsidRPr="00263CDF">
        <w:rPr>
          <w:rFonts w:eastAsia="Times New Roman" w:cs="Times New Roman"/>
          <w:color w:val="000000"/>
        </w:rPr>
        <w:t>Mooren</w:t>
      </w:r>
      <w:proofErr w:type="spellEnd"/>
      <w:r w:rsidRPr="00263CDF">
        <w:rPr>
          <w:rFonts w:eastAsia="Times New Roman" w:cs="Times New Roman"/>
          <w:color w:val="000000"/>
        </w:rPr>
        <w:t>, Woningstichting Leusden</w:t>
      </w:r>
    </w:p>
    <w:p w14:paraId="324CBA69"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Eke Schins-Derksen, Grontmij</w:t>
      </w:r>
    </w:p>
    <w:p w14:paraId="1A2EF826"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Eveline Botter, gemeente Leiden </w:t>
      </w:r>
    </w:p>
    <w:p w14:paraId="16F277F7"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Ingrid de Moel, Bouwstenen </w:t>
      </w:r>
    </w:p>
    <w:p w14:paraId="6EF0EE0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Jan Kappers, gemeente Ede</w:t>
      </w:r>
    </w:p>
    <w:p w14:paraId="2BE7B42B"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Jan </w:t>
      </w:r>
      <w:proofErr w:type="spellStart"/>
      <w:r w:rsidRPr="00263CDF">
        <w:rPr>
          <w:rFonts w:eastAsia="Times New Roman" w:cs="Times New Roman"/>
          <w:color w:val="000000"/>
        </w:rPr>
        <w:t>Koffijberg</w:t>
      </w:r>
      <w:proofErr w:type="spellEnd"/>
      <w:r w:rsidRPr="00263CDF">
        <w:rPr>
          <w:rFonts w:eastAsia="Times New Roman" w:cs="Times New Roman"/>
          <w:color w:val="000000"/>
        </w:rPr>
        <w:t>, gemeente Dordrecht</w:t>
      </w:r>
    </w:p>
    <w:p w14:paraId="72F7AFC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Jim </w:t>
      </w:r>
      <w:proofErr w:type="spellStart"/>
      <w:r w:rsidRPr="00263CDF">
        <w:rPr>
          <w:rFonts w:eastAsia="Times New Roman" w:cs="Times New Roman"/>
          <w:color w:val="000000"/>
        </w:rPr>
        <w:t>Krijnen</w:t>
      </w:r>
      <w:proofErr w:type="spellEnd"/>
      <w:r w:rsidRPr="00263CDF">
        <w:rPr>
          <w:rFonts w:eastAsia="Times New Roman" w:cs="Times New Roman"/>
          <w:color w:val="000000"/>
        </w:rPr>
        <w:t>, gemeente Moerdijk</w:t>
      </w:r>
    </w:p>
    <w:p w14:paraId="231E9306"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Jonathan van de Bilt, gemeente Den Haag</w:t>
      </w:r>
    </w:p>
    <w:p w14:paraId="66FB163C"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Joyce Hoogeland-Theijn, gemeente Dordrecht</w:t>
      </w:r>
    </w:p>
    <w:p w14:paraId="4990D97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Judith van Nuland, gemeente Breda</w:t>
      </w:r>
    </w:p>
    <w:p w14:paraId="54F3394A"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Leendert Odijk, Advies In Vastgoed</w:t>
      </w:r>
    </w:p>
    <w:p w14:paraId="11E9B94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Mark van Rotterdam, gemeente Amersfoort</w:t>
      </w:r>
    </w:p>
    <w:p w14:paraId="4E75BA20" w14:textId="70DBF664" w:rsidR="00D72A9A" w:rsidRPr="00263CDF" w:rsidRDefault="00C66AA0" w:rsidP="00C66AA0">
      <w:pPr>
        <w:tabs>
          <w:tab w:val="left" w:pos="2875"/>
        </w:tabs>
        <w:rPr>
          <w:rFonts w:eastAsia="Times New Roman" w:cs="Times New Roman"/>
          <w:color w:val="000000"/>
        </w:rPr>
      </w:pPr>
      <w:r w:rsidRPr="00263CDF">
        <w:rPr>
          <w:rFonts w:eastAsia="Times New Roman" w:cs="Times New Roman"/>
          <w:color w:val="000000"/>
        </w:rPr>
        <w:t xml:space="preserve">Marlou </w:t>
      </w:r>
      <w:proofErr w:type="spellStart"/>
      <w:r w:rsidRPr="00263CDF">
        <w:rPr>
          <w:rFonts w:eastAsia="Times New Roman" w:cs="Times New Roman"/>
          <w:color w:val="000000"/>
        </w:rPr>
        <w:t>Niewold</w:t>
      </w:r>
      <w:proofErr w:type="spellEnd"/>
      <w:r w:rsidR="00D72A9A" w:rsidRPr="00263CDF">
        <w:rPr>
          <w:rFonts w:eastAsia="Times New Roman" w:cs="Times New Roman"/>
          <w:color w:val="000000"/>
        </w:rPr>
        <w:t>, gemeente Apeldoorn</w:t>
      </w:r>
    </w:p>
    <w:p w14:paraId="15723598"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Martin Timmermans, gemeente 's-Hertogenbosch</w:t>
      </w:r>
    </w:p>
    <w:p w14:paraId="597EC522"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Michiel </w:t>
      </w:r>
      <w:proofErr w:type="spellStart"/>
      <w:r w:rsidRPr="00263CDF">
        <w:rPr>
          <w:rFonts w:eastAsia="Times New Roman" w:cs="Times New Roman"/>
          <w:color w:val="000000"/>
        </w:rPr>
        <w:t>Verlaak</w:t>
      </w:r>
      <w:proofErr w:type="spellEnd"/>
      <w:r w:rsidRPr="00263CDF">
        <w:rPr>
          <w:rFonts w:eastAsia="Times New Roman" w:cs="Times New Roman"/>
          <w:color w:val="000000"/>
        </w:rPr>
        <w:t>, HEVO</w:t>
      </w:r>
    </w:p>
    <w:p w14:paraId="755E73DA"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Sander Huitink, Greenspread </w:t>
      </w:r>
    </w:p>
    <w:p w14:paraId="438F6FB3"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Sanne </w:t>
      </w:r>
      <w:proofErr w:type="spellStart"/>
      <w:r w:rsidRPr="00263CDF">
        <w:rPr>
          <w:rFonts w:eastAsia="Times New Roman" w:cs="Times New Roman"/>
          <w:color w:val="000000"/>
        </w:rPr>
        <w:t>Gielis</w:t>
      </w:r>
      <w:proofErr w:type="spellEnd"/>
      <w:r w:rsidRPr="00263CDF">
        <w:rPr>
          <w:rFonts w:eastAsia="Times New Roman" w:cs="Times New Roman"/>
          <w:color w:val="000000"/>
        </w:rPr>
        <w:t>, gemeente Oss</w:t>
      </w:r>
    </w:p>
    <w:p w14:paraId="70BD0974" w14:textId="77777777" w:rsidR="00D72A9A" w:rsidRPr="00263CDF" w:rsidRDefault="00D72A9A" w:rsidP="00C66AA0">
      <w:pPr>
        <w:tabs>
          <w:tab w:val="left" w:pos="2875"/>
        </w:tabs>
        <w:rPr>
          <w:rFonts w:eastAsia="Times New Roman" w:cs="Times New Roman"/>
          <w:color w:val="000000"/>
        </w:rPr>
      </w:pPr>
      <w:proofErr w:type="spellStart"/>
      <w:r w:rsidRPr="00263CDF">
        <w:rPr>
          <w:rFonts w:eastAsia="Times New Roman" w:cs="Times New Roman"/>
          <w:color w:val="000000"/>
        </w:rPr>
        <w:t>Tinio</w:t>
      </w:r>
      <w:proofErr w:type="spellEnd"/>
      <w:r w:rsidRPr="00263CDF">
        <w:rPr>
          <w:rFonts w:eastAsia="Times New Roman" w:cs="Times New Roman"/>
          <w:color w:val="000000"/>
        </w:rPr>
        <w:t xml:space="preserve"> van Goor, gemeente 's-Hertogenbosch</w:t>
      </w:r>
    </w:p>
    <w:p w14:paraId="1F20A8C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Willem </w:t>
      </w:r>
      <w:proofErr w:type="spellStart"/>
      <w:r w:rsidRPr="00263CDF">
        <w:rPr>
          <w:rFonts w:eastAsia="Times New Roman" w:cs="Times New Roman"/>
          <w:color w:val="000000"/>
        </w:rPr>
        <w:t>Adriaanssen</w:t>
      </w:r>
      <w:proofErr w:type="spellEnd"/>
      <w:r w:rsidRPr="00263CDF">
        <w:rPr>
          <w:rFonts w:eastAsia="Times New Roman" w:cs="Times New Roman"/>
          <w:color w:val="000000"/>
        </w:rPr>
        <w:t>, HEVO</w:t>
      </w:r>
    </w:p>
    <w:p w14:paraId="42F74A55" w14:textId="77777777" w:rsidR="00D72A9A" w:rsidRPr="00263CDF" w:rsidRDefault="00D72A9A" w:rsidP="00C66AA0">
      <w:pPr>
        <w:tabs>
          <w:tab w:val="left" w:pos="2875"/>
        </w:tabs>
        <w:rPr>
          <w:rFonts w:eastAsia="Times New Roman" w:cs="Times New Roman"/>
          <w:color w:val="000000"/>
        </w:rPr>
      </w:pPr>
      <w:r w:rsidRPr="00263CDF">
        <w:rPr>
          <w:rFonts w:eastAsia="Times New Roman" w:cs="Times New Roman"/>
          <w:color w:val="000000"/>
        </w:rPr>
        <w:t xml:space="preserve">Willem </w:t>
      </w:r>
      <w:proofErr w:type="spellStart"/>
      <w:r w:rsidRPr="00263CDF">
        <w:rPr>
          <w:rFonts w:eastAsia="Times New Roman" w:cs="Times New Roman"/>
          <w:color w:val="000000"/>
        </w:rPr>
        <w:t>Raaijmakers</w:t>
      </w:r>
      <w:proofErr w:type="spellEnd"/>
      <w:r w:rsidRPr="00263CDF">
        <w:rPr>
          <w:rFonts w:eastAsia="Times New Roman" w:cs="Times New Roman"/>
          <w:color w:val="000000"/>
        </w:rPr>
        <w:t>, gemeente Breda</w:t>
      </w:r>
    </w:p>
    <w:p w14:paraId="23EB84A2" w14:textId="77777777" w:rsidR="00D72A9A" w:rsidRPr="00263CDF" w:rsidRDefault="00D72A9A" w:rsidP="00C66AA0">
      <w:pPr>
        <w:pStyle w:val="Geenafstand"/>
        <w:spacing w:line="276" w:lineRule="auto"/>
        <w:rPr>
          <w:rFonts w:asciiTheme="minorHAnsi" w:eastAsiaTheme="minorHAnsi" w:hAnsiTheme="minorHAnsi"/>
          <w:b/>
        </w:rPr>
      </w:pPr>
    </w:p>
    <w:p w14:paraId="1D4C07F5" w14:textId="77E7BA45" w:rsidR="00D72A9A" w:rsidRPr="00263CDF" w:rsidRDefault="006F74DA" w:rsidP="00C66AA0">
      <w:pPr>
        <w:pStyle w:val="Geenafstand"/>
        <w:spacing w:line="276" w:lineRule="auto"/>
        <w:rPr>
          <w:rFonts w:asciiTheme="minorHAnsi" w:hAnsiTheme="minorHAnsi"/>
          <w:b/>
        </w:rPr>
      </w:pPr>
      <w:r w:rsidRPr="00263CDF">
        <w:rPr>
          <w:rFonts w:asciiTheme="minorHAnsi" w:hAnsiTheme="minorHAnsi"/>
          <w:b/>
        </w:rPr>
        <w:t xml:space="preserve">Bijdragen </w:t>
      </w:r>
      <w:r w:rsidR="00CA7C4A" w:rsidRPr="00263CDF">
        <w:rPr>
          <w:rFonts w:asciiTheme="minorHAnsi" w:hAnsiTheme="minorHAnsi"/>
          <w:b/>
        </w:rPr>
        <w:t xml:space="preserve">rond </w:t>
      </w:r>
      <w:r w:rsidR="00C66AA0" w:rsidRPr="00263CDF">
        <w:rPr>
          <w:rFonts w:asciiTheme="minorHAnsi" w:hAnsiTheme="minorHAnsi"/>
          <w:b/>
        </w:rPr>
        <w:t>financiën</w:t>
      </w:r>
    </w:p>
    <w:p w14:paraId="08D9F1F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Alexander </w:t>
      </w:r>
      <w:proofErr w:type="spellStart"/>
      <w:r w:rsidRPr="00263CDF">
        <w:rPr>
          <w:rFonts w:asciiTheme="minorHAnsi" w:hAnsiTheme="minorHAnsi"/>
        </w:rPr>
        <w:t>Bastings</w:t>
      </w:r>
      <w:proofErr w:type="spellEnd"/>
      <w:r w:rsidRPr="00263CDF">
        <w:rPr>
          <w:rFonts w:asciiTheme="minorHAnsi" w:hAnsiTheme="minorHAnsi"/>
        </w:rPr>
        <w:t>, gemeente Heerlen</w:t>
      </w:r>
    </w:p>
    <w:p w14:paraId="2C24276F"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Arthur van Loon, gemeente Utrecht</w:t>
      </w:r>
    </w:p>
    <w:p w14:paraId="0209A897"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lastRenderedPageBreak/>
        <w:t xml:space="preserve">Erik Vlaming, </w:t>
      </w:r>
      <w:proofErr w:type="spellStart"/>
      <w:r w:rsidRPr="00263CDF">
        <w:rPr>
          <w:rFonts w:asciiTheme="minorHAnsi" w:hAnsiTheme="minorHAnsi"/>
        </w:rPr>
        <w:t>Fakton</w:t>
      </w:r>
      <w:proofErr w:type="spellEnd"/>
    </w:p>
    <w:p w14:paraId="47956579"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Harmen </w:t>
      </w:r>
      <w:proofErr w:type="spellStart"/>
      <w:r w:rsidRPr="00263CDF">
        <w:rPr>
          <w:rFonts w:asciiTheme="minorHAnsi" w:hAnsiTheme="minorHAnsi"/>
        </w:rPr>
        <w:t>Meerbeek</w:t>
      </w:r>
      <w:proofErr w:type="spellEnd"/>
      <w:r w:rsidRPr="00263CDF">
        <w:rPr>
          <w:rFonts w:asciiTheme="minorHAnsi" w:hAnsiTheme="minorHAnsi"/>
        </w:rPr>
        <w:t>, gemeente Bergen op Zoom</w:t>
      </w:r>
    </w:p>
    <w:p w14:paraId="4962AAC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Henk Boon, gemeente Arnhem</w:t>
      </w:r>
    </w:p>
    <w:p w14:paraId="693E5A46"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Ingrid de Moel, Bouwstenen</w:t>
      </w:r>
    </w:p>
    <w:p w14:paraId="181A224C"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Jan Navis, gemeente Nijmegen</w:t>
      </w:r>
    </w:p>
    <w:p w14:paraId="3DA2828B"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Jim </w:t>
      </w:r>
      <w:proofErr w:type="spellStart"/>
      <w:r w:rsidRPr="00263CDF">
        <w:rPr>
          <w:rFonts w:asciiTheme="minorHAnsi" w:hAnsiTheme="minorHAnsi"/>
        </w:rPr>
        <w:t>Krijnen</w:t>
      </w:r>
      <w:proofErr w:type="spellEnd"/>
      <w:r w:rsidRPr="00263CDF">
        <w:rPr>
          <w:rFonts w:asciiTheme="minorHAnsi" w:hAnsiTheme="minorHAnsi"/>
        </w:rPr>
        <w:t>, gemeente Moerdijk</w:t>
      </w:r>
    </w:p>
    <w:p w14:paraId="1E76EC89"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Jolande Mensink, gemeente Amersfoort</w:t>
      </w:r>
    </w:p>
    <w:p w14:paraId="535CF5AC"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Joris van Berkel, gemeente Alphen aan den Rijn</w:t>
      </w:r>
    </w:p>
    <w:p w14:paraId="3049A047" w14:textId="418856EF"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Juliette van de</w:t>
      </w:r>
      <w:r w:rsidR="00C66AA0" w:rsidRPr="00263CDF">
        <w:rPr>
          <w:rFonts w:asciiTheme="minorHAnsi" w:hAnsiTheme="minorHAnsi"/>
        </w:rPr>
        <w:t>n</w:t>
      </w:r>
      <w:r w:rsidRPr="00263CDF">
        <w:rPr>
          <w:rFonts w:asciiTheme="minorHAnsi" w:hAnsiTheme="minorHAnsi"/>
        </w:rPr>
        <w:t xml:space="preserve"> Broek, gemeente Amsterdam</w:t>
      </w:r>
    </w:p>
    <w:p w14:paraId="139680A3"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Lars Wolfkamp, </w:t>
      </w:r>
      <w:proofErr w:type="spellStart"/>
      <w:r w:rsidRPr="00263CDF">
        <w:rPr>
          <w:rFonts w:asciiTheme="minorHAnsi" w:hAnsiTheme="minorHAnsi"/>
        </w:rPr>
        <w:t>Aestate</w:t>
      </w:r>
      <w:proofErr w:type="spellEnd"/>
    </w:p>
    <w:p w14:paraId="0FD1B393"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Luc </w:t>
      </w:r>
      <w:proofErr w:type="spellStart"/>
      <w:r w:rsidRPr="00263CDF">
        <w:rPr>
          <w:rFonts w:asciiTheme="minorHAnsi" w:hAnsiTheme="minorHAnsi"/>
        </w:rPr>
        <w:t>Hotterbeekx</w:t>
      </w:r>
      <w:proofErr w:type="spellEnd"/>
      <w:r w:rsidRPr="00263CDF">
        <w:rPr>
          <w:rFonts w:asciiTheme="minorHAnsi" w:hAnsiTheme="minorHAnsi"/>
        </w:rPr>
        <w:t>, gemeente Weert</w:t>
      </w:r>
    </w:p>
    <w:p w14:paraId="7AE2D761"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Marijke Kempen, gemeente Roerdalen</w:t>
      </w:r>
    </w:p>
    <w:p w14:paraId="6B6DA14B"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Marion Bakker, gemeente Tilburg</w:t>
      </w:r>
    </w:p>
    <w:p w14:paraId="67D19A3A"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Mariska </w:t>
      </w:r>
      <w:proofErr w:type="spellStart"/>
      <w:r w:rsidRPr="00263CDF">
        <w:rPr>
          <w:rFonts w:asciiTheme="minorHAnsi" w:hAnsiTheme="minorHAnsi"/>
        </w:rPr>
        <w:t>Eikenaar</w:t>
      </w:r>
      <w:proofErr w:type="spellEnd"/>
      <w:r w:rsidRPr="00263CDF">
        <w:rPr>
          <w:rFonts w:asciiTheme="minorHAnsi" w:hAnsiTheme="minorHAnsi"/>
        </w:rPr>
        <w:t>, gemeente Den Haag</w:t>
      </w:r>
    </w:p>
    <w:p w14:paraId="6F169722"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Martel </w:t>
      </w:r>
      <w:proofErr w:type="spellStart"/>
      <w:r w:rsidRPr="00263CDF">
        <w:rPr>
          <w:rFonts w:asciiTheme="minorHAnsi" w:hAnsiTheme="minorHAnsi"/>
        </w:rPr>
        <w:t>Stadlander</w:t>
      </w:r>
      <w:proofErr w:type="spellEnd"/>
      <w:r w:rsidRPr="00263CDF">
        <w:rPr>
          <w:rFonts w:asciiTheme="minorHAnsi" w:hAnsiTheme="minorHAnsi"/>
        </w:rPr>
        <w:t>, gemeente Venlo</w:t>
      </w:r>
    </w:p>
    <w:p w14:paraId="50B0DB0D"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Martin Timmermans, gemeente ’s-Hertogenbosch</w:t>
      </w:r>
    </w:p>
    <w:p w14:paraId="2BD06A8D"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Paul Mooij, gemeente Amsterdam</w:t>
      </w:r>
    </w:p>
    <w:p w14:paraId="75945B1E"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Peter Broer, Metafoor Vastgoed en Software</w:t>
      </w:r>
    </w:p>
    <w:p w14:paraId="57787B11"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Petra Richters, gemeente Amsterdam</w:t>
      </w:r>
    </w:p>
    <w:p w14:paraId="44162E0A"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Rien van der </w:t>
      </w:r>
      <w:proofErr w:type="spellStart"/>
      <w:r w:rsidRPr="00263CDF">
        <w:rPr>
          <w:rFonts w:asciiTheme="minorHAnsi" w:hAnsiTheme="minorHAnsi"/>
        </w:rPr>
        <w:t>Maarel</w:t>
      </w:r>
      <w:proofErr w:type="spellEnd"/>
      <w:r w:rsidRPr="00263CDF">
        <w:rPr>
          <w:rFonts w:asciiTheme="minorHAnsi" w:hAnsiTheme="minorHAnsi"/>
        </w:rPr>
        <w:t>, Metafoor Vastgoed en Software</w:t>
      </w:r>
    </w:p>
    <w:p w14:paraId="21F120EF" w14:textId="77777777" w:rsidR="00D72A9A" w:rsidRPr="00263CDF" w:rsidRDefault="00D72A9A" w:rsidP="00C66AA0">
      <w:pPr>
        <w:pStyle w:val="Geenafstand"/>
        <w:spacing w:line="276" w:lineRule="auto"/>
        <w:rPr>
          <w:rFonts w:asciiTheme="minorHAnsi" w:hAnsiTheme="minorHAnsi"/>
        </w:rPr>
      </w:pPr>
      <w:proofErr w:type="spellStart"/>
      <w:r w:rsidRPr="00263CDF">
        <w:rPr>
          <w:rFonts w:asciiTheme="minorHAnsi" w:hAnsiTheme="minorHAnsi"/>
        </w:rPr>
        <w:t>Ser</w:t>
      </w:r>
      <w:proofErr w:type="spellEnd"/>
      <w:r w:rsidRPr="00263CDF">
        <w:rPr>
          <w:rFonts w:asciiTheme="minorHAnsi" w:hAnsiTheme="minorHAnsi"/>
        </w:rPr>
        <w:t xml:space="preserve"> Janssen, gemeente Leusden</w:t>
      </w:r>
    </w:p>
    <w:p w14:paraId="3A89287F" w14:textId="378B8AEF" w:rsidR="00D72A9A" w:rsidRPr="00263CDF" w:rsidRDefault="00D72A9A" w:rsidP="00C66AA0">
      <w:pPr>
        <w:pStyle w:val="Geenafstand"/>
        <w:spacing w:line="276" w:lineRule="auto"/>
        <w:rPr>
          <w:rFonts w:asciiTheme="minorHAnsi" w:hAnsiTheme="minorHAnsi"/>
        </w:rPr>
      </w:pPr>
      <w:proofErr w:type="spellStart"/>
      <w:r w:rsidRPr="00263CDF">
        <w:rPr>
          <w:rFonts w:asciiTheme="minorHAnsi" w:hAnsiTheme="minorHAnsi"/>
        </w:rPr>
        <w:t>Terase</w:t>
      </w:r>
      <w:proofErr w:type="spellEnd"/>
      <w:r w:rsidRPr="00263CDF">
        <w:rPr>
          <w:rFonts w:asciiTheme="minorHAnsi" w:hAnsiTheme="minorHAnsi"/>
        </w:rPr>
        <w:t xml:space="preserve"> </w:t>
      </w:r>
      <w:proofErr w:type="spellStart"/>
      <w:r w:rsidRPr="00263CDF">
        <w:rPr>
          <w:rFonts w:asciiTheme="minorHAnsi" w:hAnsiTheme="minorHAnsi"/>
        </w:rPr>
        <w:t>Fiolka</w:t>
      </w:r>
      <w:proofErr w:type="spellEnd"/>
      <w:r w:rsidRPr="00263CDF">
        <w:rPr>
          <w:rFonts w:asciiTheme="minorHAnsi" w:hAnsiTheme="minorHAnsi"/>
        </w:rPr>
        <w:t>,</w:t>
      </w:r>
      <w:r w:rsidR="00C66AA0" w:rsidRPr="00263CDF">
        <w:rPr>
          <w:rFonts w:asciiTheme="minorHAnsi" w:hAnsiTheme="minorHAnsi"/>
        </w:rPr>
        <w:t xml:space="preserve"> </w:t>
      </w:r>
      <w:proofErr w:type="spellStart"/>
      <w:r w:rsidRPr="00263CDF">
        <w:rPr>
          <w:rFonts w:asciiTheme="minorHAnsi" w:hAnsiTheme="minorHAnsi"/>
        </w:rPr>
        <w:t>bbn</w:t>
      </w:r>
      <w:proofErr w:type="spellEnd"/>
      <w:r w:rsidRPr="00263CDF">
        <w:rPr>
          <w:rFonts w:asciiTheme="minorHAnsi" w:hAnsiTheme="minorHAnsi"/>
        </w:rPr>
        <w:t xml:space="preserve"> adviseurs</w:t>
      </w:r>
    </w:p>
    <w:p w14:paraId="3AE36867"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Thijn </w:t>
      </w:r>
      <w:proofErr w:type="spellStart"/>
      <w:r w:rsidRPr="00263CDF">
        <w:rPr>
          <w:rFonts w:asciiTheme="minorHAnsi" w:hAnsiTheme="minorHAnsi"/>
        </w:rPr>
        <w:t>Forrer</w:t>
      </w:r>
      <w:proofErr w:type="spellEnd"/>
      <w:r w:rsidRPr="00263CDF">
        <w:rPr>
          <w:rFonts w:asciiTheme="minorHAnsi" w:hAnsiTheme="minorHAnsi"/>
        </w:rPr>
        <w:t>, gemeente Dordrecht</w:t>
      </w:r>
    </w:p>
    <w:p w14:paraId="41291035"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Willem </w:t>
      </w:r>
      <w:proofErr w:type="spellStart"/>
      <w:r w:rsidRPr="00263CDF">
        <w:rPr>
          <w:rFonts w:asciiTheme="minorHAnsi" w:hAnsiTheme="minorHAnsi"/>
        </w:rPr>
        <w:t>Raaijmakers</w:t>
      </w:r>
      <w:proofErr w:type="spellEnd"/>
      <w:r w:rsidRPr="00263CDF">
        <w:rPr>
          <w:rFonts w:asciiTheme="minorHAnsi" w:hAnsiTheme="minorHAnsi"/>
        </w:rPr>
        <w:t>, gemeente Breda</w:t>
      </w:r>
    </w:p>
    <w:p w14:paraId="5F5FA475" w14:textId="77777777" w:rsidR="00D72A9A" w:rsidRPr="00263CDF" w:rsidRDefault="00D72A9A" w:rsidP="00C66AA0">
      <w:pPr>
        <w:pStyle w:val="Geenafstand"/>
        <w:spacing w:line="276" w:lineRule="auto"/>
        <w:rPr>
          <w:rFonts w:asciiTheme="minorHAnsi" w:hAnsiTheme="minorHAnsi"/>
        </w:rPr>
      </w:pPr>
      <w:r w:rsidRPr="00263CDF">
        <w:rPr>
          <w:rFonts w:asciiTheme="minorHAnsi" w:hAnsiTheme="minorHAnsi"/>
        </w:rPr>
        <w:t xml:space="preserve">Wouter van den Wildenberg, </w:t>
      </w:r>
      <w:proofErr w:type="spellStart"/>
      <w:r w:rsidRPr="00263CDF">
        <w:rPr>
          <w:rFonts w:asciiTheme="minorHAnsi" w:hAnsiTheme="minorHAnsi"/>
        </w:rPr>
        <w:t>Fakton</w:t>
      </w:r>
      <w:proofErr w:type="spellEnd"/>
    </w:p>
    <w:p w14:paraId="73350939" w14:textId="77777777" w:rsidR="00D72A9A" w:rsidRPr="00263CDF" w:rsidRDefault="00D72A9A" w:rsidP="00C66AA0">
      <w:pPr>
        <w:pStyle w:val="Geenafstand"/>
        <w:spacing w:line="276" w:lineRule="auto"/>
        <w:rPr>
          <w:rFonts w:asciiTheme="minorHAnsi" w:hAnsiTheme="minorHAnsi"/>
        </w:rPr>
      </w:pPr>
    </w:p>
    <w:p w14:paraId="54AFBF0D" w14:textId="488E1A06" w:rsidR="00D72A9A" w:rsidRPr="00263CDF" w:rsidRDefault="006F74DA" w:rsidP="00C66AA0">
      <w:pPr>
        <w:pStyle w:val="Geenafstand"/>
        <w:spacing w:line="276" w:lineRule="auto"/>
        <w:rPr>
          <w:rFonts w:asciiTheme="minorHAnsi" w:hAnsiTheme="minorHAnsi"/>
          <w:b/>
        </w:rPr>
      </w:pPr>
      <w:r w:rsidRPr="00263CDF">
        <w:rPr>
          <w:rFonts w:asciiTheme="minorHAnsi" w:hAnsiTheme="minorHAnsi"/>
          <w:b/>
        </w:rPr>
        <w:t>Bijdragen</w:t>
      </w:r>
      <w:r w:rsidR="00CA7C4A" w:rsidRPr="00263CDF">
        <w:rPr>
          <w:rFonts w:asciiTheme="minorHAnsi" w:hAnsiTheme="minorHAnsi"/>
          <w:b/>
        </w:rPr>
        <w:t xml:space="preserve"> rond </w:t>
      </w:r>
      <w:r w:rsidR="00D72A9A" w:rsidRPr="00263CDF">
        <w:rPr>
          <w:rFonts w:asciiTheme="minorHAnsi" w:hAnsiTheme="minorHAnsi"/>
          <w:b/>
        </w:rPr>
        <w:t xml:space="preserve">facilitair </w:t>
      </w:r>
      <w:r w:rsidR="00BE6CFE" w:rsidRPr="00263CDF">
        <w:rPr>
          <w:rFonts w:asciiTheme="minorHAnsi" w:hAnsiTheme="minorHAnsi"/>
          <w:b/>
        </w:rPr>
        <w:t>management</w:t>
      </w:r>
    </w:p>
    <w:p w14:paraId="75412C90"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Angelique Noordhuis, gemeente Nieuwkoop</w:t>
      </w:r>
    </w:p>
    <w:p w14:paraId="60577E28"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Danny </w:t>
      </w:r>
      <w:proofErr w:type="spellStart"/>
      <w:r w:rsidRPr="00263CDF">
        <w:rPr>
          <w:rFonts w:asciiTheme="minorHAnsi" w:eastAsia="Times New Roman" w:hAnsiTheme="minorHAnsi" w:cs="Times New Roman"/>
          <w:bCs/>
        </w:rPr>
        <w:t>Mooren</w:t>
      </w:r>
      <w:proofErr w:type="spellEnd"/>
      <w:r w:rsidRPr="00263CDF">
        <w:rPr>
          <w:rFonts w:asciiTheme="minorHAnsi" w:eastAsia="Times New Roman" w:hAnsiTheme="minorHAnsi" w:cs="Times New Roman"/>
          <w:bCs/>
        </w:rPr>
        <w:t>, Woningstichting Leusden</w:t>
      </w:r>
    </w:p>
    <w:p w14:paraId="178FA976"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Hans van der Hek, Ronduit Onderwijs Alkmaar</w:t>
      </w:r>
    </w:p>
    <w:p w14:paraId="7D64E10A"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Ingrid de Moel, Bouwstenen</w:t>
      </w:r>
    </w:p>
    <w:p w14:paraId="221A4049"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Jan Kappers, gemeente Ede </w:t>
      </w:r>
    </w:p>
    <w:p w14:paraId="6420E98A"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Jan van Leeuwen</w:t>
      </w:r>
    </w:p>
    <w:p w14:paraId="5DAC35BD"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 xml:space="preserve">Joris van der Meijden, </w:t>
      </w:r>
      <w:proofErr w:type="spellStart"/>
      <w:r w:rsidRPr="00263CDF">
        <w:rPr>
          <w:rFonts w:asciiTheme="minorHAnsi" w:eastAsia="Times New Roman" w:hAnsiTheme="minorHAnsi" w:cs="Times New Roman"/>
          <w:bCs/>
        </w:rPr>
        <w:t>Libertas</w:t>
      </w:r>
      <w:proofErr w:type="spellEnd"/>
      <w:r w:rsidRPr="00263CDF">
        <w:rPr>
          <w:rFonts w:asciiTheme="minorHAnsi" w:eastAsia="Times New Roman" w:hAnsiTheme="minorHAnsi" w:cs="Times New Roman"/>
          <w:bCs/>
        </w:rPr>
        <w:t xml:space="preserve"> Leiden</w:t>
      </w:r>
    </w:p>
    <w:p w14:paraId="32966F00"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Marc van Leent, Wijkplaats</w:t>
      </w:r>
    </w:p>
    <w:p w14:paraId="502D1696" w14:textId="77777777" w:rsidR="00D72A9A" w:rsidRPr="00263CDF" w:rsidRDefault="00D72A9A" w:rsidP="00C66AA0">
      <w:pPr>
        <w:pStyle w:val="Geenafstand"/>
        <w:spacing w:line="276" w:lineRule="auto"/>
        <w:rPr>
          <w:rFonts w:asciiTheme="minorHAnsi" w:eastAsia="Times New Roman" w:hAnsiTheme="minorHAnsi" w:cs="Times New Roman"/>
          <w:bCs/>
        </w:rPr>
      </w:pPr>
      <w:r w:rsidRPr="00263CDF">
        <w:rPr>
          <w:rFonts w:asciiTheme="minorHAnsi" w:eastAsia="Times New Roman" w:hAnsiTheme="minorHAnsi" w:cs="Times New Roman"/>
          <w:bCs/>
        </w:rPr>
        <w:t>Marije van Mierlo, gemeente Utrecht</w:t>
      </w:r>
    </w:p>
    <w:p w14:paraId="2C050A5B" w14:textId="63556EBA" w:rsidR="0080608D" w:rsidRPr="00263CDF" w:rsidRDefault="00C66AA0" w:rsidP="00CB2700">
      <w:pPr>
        <w:pStyle w:val="Geenafstand"/>
        <w:spacing w:line="276" w:lineRule="auto"/>
        <w:rPr>
          <w:rFonts w:asciiTheme="minorHAnsi" w:eastAsiaTheme="minorHAnsi" w:hAnsiTheme="minorHAnsi"/>
        </w:rPr>
      </w:pPr>
      <w:r w:rsidRPr="00263CDF">
        <w:rPr>
          <w:rFonts w:asciiTheme="minorHAnsi" w:hAnsiTheme="minorHAnsi"/>
          <w:b/>
        </w:rPr>
        <w:br/>
      </w:r>
      <w:r w:rsidR="004B6648" w:rsidRPr="00263CDF">
        <w:rPr>
          <w:rFonts w:asciiTheme="minorHAnsi" w:hAnsiTheme="minorHAnsi"/>
          <w:b/>
        </w:rPr>
        <w:t>Financiële bijdragen</w:t>
      </w:r>
      <w:r w:rsidR="004B6648" w:rsidRPr="00263CDF">
        <w:rPr>
          <w:rFonts w:asciiTheme="minorHAnsi" w:hAnsiTheme="minorHAnsi"/>
        </w:rPr>
        <w:br/>
        <w:t>De ontwikkeling van deze spelregels is mogelijk gemaakt door de bijdragen van Bouwstenen-partners en een extra bijdrage van de gemeenten Almere,  Amersfoort , Amsterdam, Apeldoorn, Arnhem, Breda, Deventer, Dordrecht, Ede, Eindhoven, Enschede, Haarlem, ’s-Hertogenbosch, Nijmegen, Oss, Rotterdam, Tilburg, Venlo, Westland en Zoetermeer.</w:t>
      </w:r>
      <w:r w:rsidR="004B6648" w:rsidRPr="00263CDF">
        <w:rPr>
          <w:rFonts w:asciiTheme="minorHAnsi" w:hAnsiTheme="minorHAnsi"/>
        </w:rPr>
        <w:br/>
      </w:r>
      <w:r w:rsidR="004B6648" w:rsidRPr="00263CDF">
        <w:rPr>
          <w:rFonts w:asciiTheme="minorHAnsi" w:hAnsiTheme="minorHAnsi"/>
        </w:rPr>
        <w:br/>
      </w:r>
      <w:r w:rsidR="004B6648" w:rsidRPr="00263CDF">
        <w:rPr>
          <w:rFonts w:asciiTheme="minorHAnsi" w:hAnsiTheme="minorHAnsi"/>
          <w:b/>
        </w:rPr>
        <w:t>Disclaimer</w:t>
      </w:r>
      <w:r w:rsidR="004B6648" w:rsidRPr="00263CDF">
        <w:rPr>
          <w:rFonts w:asciiTheme="minorHAnsi" w:hAnsiTheme="minorHAnsi"/>
        </w:rPr>
        <w:br/>
      </w:r>
      <w:r w:rsidR="004B6648" w:rsidRPr="00263CDF">
        <w:rPr>
          <w:rFonts w:asciiTheme="minorHAnsi" w:eastAsia="Times New Roman" w:hAnsiTheme="minorHAnsi" w:cs="Times New Roman"/>
        </w:rPr>
        <w:t xml:space="preserve">De auteurs hebben in deze publicatie gestreefd naar complete, accurate en actuele informatie. Desondanks kunnen aan deze informatie geen rechten worden ontleend en aanvaarden de auteurs geen enkele aansprakelijkheid voor schade of andere claims als gevolg van het gebruik </w:t>
      </w:r>
      <w:r w:rsidR="004B6648" w:rsidRPr="00263CDF">
        <w:rPr>
          <w:rFonts w:asciiTheme="minorHAnsi" w:eastAsia="Times New Roman" w:hAnsiTheme="minorHAnsi" w:cs="Times New Roman"/>
        </w:rPr>
        <w:lastRenderedPageBreak/>
        <w:t>van de informatie.</w:t>
      </w:r>
      <w:r w:rsidR="00CB2700" w:rsidRPr="00263CDF">
        <w:rPr>
          <w:rFonts w:asciiTheme="minorHAnsi" w:eastAsia="Times New Roman" w:hAnsiTheme="minorHAnsi" w:cs="Times New Roman"/>
        </w:rPr>
        <w:br/>
      </w:r>
      <w:r w:rsidR="00CB2700" w:rsidRPr="00263CDF">
        <w:rPr>
          <w:rFonts w:asciiTheme="minorHAnsi" w:eastAsia="Times New Roman" w:hAnsiTheme="minorHAnsi" w:cs="Times New Roman"/>
        </w:rPr>
        <w:br/>
      </w:r>
      <w:r w:rsidR="004B6648" w:rsidRPr="00263CDF">
        <w:rPr>
          <w:rFonts w:asciiTheme="minorHAnsi" w:eastAsia="Times New Roman" w:hAnsiTheme="minorHAnsi" w:cs="Times New Roman"/>
        </w:rPr>
        <w:t>© Deze uitgave of delen daaruit mogen worden verspreid, met bronvermelding van Bouwstenen voor Sociaal, www.bouwstenen.nl</w:t>
      </w:r>
    </w:p>
    <w:sectPr w:rsidR="0080608D" w:rsidRPr="00263CDF" w:rsidSect="001E6536">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4C66" w14:textId="77777777" w:rsidR="00D420BA" w:rsidRDefault="00D420BA" w:rsidP="00093AF3">
      <w:pPr>
        <w:spacing w:line="240" w:lineRule="auto"/>
      </w:pPr>
      <w:r>
        <w:separator/>
      </w:r>
    </w:p>
  </w:endnote>
  <w:endnote w:type="continuationSeparator" w:id="0">
    <w:p w14:paraId="0FE1BD36" w14:textId="77777777" w:rsidR="00D420BA" w:rsidRDefault="00D420BA" w:rsidP="00093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F0E7B" w14:textId="77777777" w:rsidR="00D420BA" w:rsidRDefault="00D420BA" w:rsidP="00093AF3">
      <w:pPr>
        <w:spacing w:line="240" w:lineRule="auto"/>
      </w:pPr>
      <w:r>
        <w:separator/>
      </w:r>
    </w:p>
  </w:footnote>
  <w:footnote w:type="continuationSeparator" w:id="0">
    <w:p w14:paraId="76E9072D" w14:textId="77777777" w:rsidR="00D420BA" w:rsidRDefault="00D420BA" w:rsidP="00093A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1A"/>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75552"/>
    <w:multiLevelType w:val="hybridMultilevel"/>
    <w:tmpl w:val="D8248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3312E6"/>
    <w:multiLevelType w:val="hybridMultilevel"/>
    <w:tmpl w:val="4670A324"/>
    <w:styleLink w:val="Gemporteerdestijl9"/>
    <w:lvl w:ilvl="0" w:tplc="3BDE3096">
      <w:start w:val="1"/>
      <w:numFmt w:val="bullet"/>
      <w:lvlText w:val="•"/>
      <w:lvlJc w:val="left"/>
      <w:pPr>
        <w:tabs>
          <w:tab w:val="left" w:pos="226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8FF26">
      <w:start w:val="1"/>
      <w:numFmt w:val="bullet"/>
      <w:lvlText w:val="o"/>
      <w:lvlJc w:val="left"/>
      <w:pPr>
        <w:tabs>
          <w:tab w:val="left" w:pos="226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327C">
      <w:start w:val="1"/>
      <w:numFmt w:val="bullet"/>
      <w:lvlText w:val="▪"/>
      <w:lvlJc w:val="left"/>
      <w:pPr>
        <w:tabs>
          <w:tab w:val="left" w:pos="226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6EC5E">
      <w:start w:val="1"/>
      <w:numFmt w:val="bullet"/>
      <w:lvlText w:val="•"/>
      <w:lvlJc w:val="left"/>
      <w:pPr>
        <w:tabs>
          <w:tab w:val="left" w:pos="226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0831C4">
      <w:start w:val="1"/>
      <w:numFmt w:val="bullet"/>
      <w:lvlText w:val="o"/>
      <w:lvlJc w:val="left"/>
      <w:pPr>
        <w:tabs>
          <w:tab w:val="left" w:pos="2263"/>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865C2">
      <w:start w:val="1"/>
      <w:numFmt w:val="bullet"/>
      <w:lvlText w:val="▪"/>
      <w:lvlJc w:val="left"/>
      <w:pPr>
        <w:tabs>
          <w:tab w:val="left" w:pos="226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240D20">
      <w:start w:val="1"/>
      <w:numFmt w:val="bullet"/>
      <w:lvlText w:val="•"/>
      <w:lvlJc w:val="left"/>
      <w:pPr>
        <w:tabs>
          <w:tab w:val="left" w:pos="2263"/>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EEAAAE">
      <w:start w:val="1"/>
      <w:numFmt w:val="bullet"/>
      <w:lvlText w:val="o"/>
      <w:lvlJc w:val="left"/>
      <w:pPr>
        <w:tabs>
          <w:tab w:val="left" w:pos="226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E0F1A">
      <w:start w:val="1"/>
      <w:numFmt w:val="bullet"/>
      <w:lvlText w:val="▪"/>
      <w:lvlJc w:val="left"/>
      <w:pPr>
        <w:tabs>
          <w:tab w:val="left" w:pos="226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AF54E3"/>
    <w:multiLevelType w:val="hybridMultilevel"/>
    <w:tmpl w:val="9D08C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8D754CF"/>
    <w:multiLevelType w:val="hybridMultilevel"/>
    <w:tmpl w:val="982C6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873446"/>
    <w:multiLevelType w:val="hybridMultilevel"/>
    <w:tmpl w:val="3E92B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5141C4"/>
    <w:multiLevelType w:val="hybridMultilevel"/>
    <w:tmpl w:val="649C3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F561D5"/>
    <w:multiLevelType w:val="multilevel"/>
    <w:tmpl w:val="E54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43186B"/>
    <w:multiLevelType w:val="multilevel"/>
    <w:tmpl w:val="0B4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C463F"/>
    <w:multiLevelType w:val="multilevel"/>
    <w:tmpl w:val="3500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F774A"/>
    <w:multiLevelType w:val="multilevel"/>
    <w:tmpl w:val="D5AE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7705D"/>
    <w:multiLevelType w:val="hybridMultilevel"/>
    <w:tmpl w:val="DEBC5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3567A80"/>
    <w:multiLevelType w:val="hybridMultilevel"/>
    <w:tmpl w:val="9092B76C"/>
    <w:styleLink w:val="Gemporteerdestijl8"/>
    <w:lvl w:ilvl="0" w:tplc="636C9C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AC0C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2D7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67EE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A6AAF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AAD5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039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CEE6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C75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6363B2C"/>
    <w:multiLevelType w:val="hybridMultilevel"/>
    <w:tmpl w:val="8A181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77B6D08"/>
    <w:multiLevelType w:val="hybridMultilevel"/>
    <w:tmpl w:val="407AD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C41232D"/>
    <w:multiLevelType w:val="hybridMultilevel"/>
    <w:tmpl w:val="56960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F872706"/>
    <w:multiLevelType w:val="hybridMultilevel"/>
    <w:tmpl w:val="8038760E"/>
    <w:styleLink w:val="Gemporteerdestijl10"/>
    <w:lvl w:ilvl="0" w:tplc="509E3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8FE0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03E4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2844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5478E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56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8D1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A9F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80E3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FCA394B"/>
    <w:multiLevelType w:val="multilevel"/>
    <w:tmpl w:val="C7302396"/>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D20B74"/>
    <w:multiLevelType w:val="hybridMultilevel"/>
    <w:tmpl w:val="A85AF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2E032D7"/>
    <w:multiLevelType w:val="hybridMultilevel"/>
    <w:tmpl w:val="9948F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3D30883"/>
    <w:multiLevelType w:val="hybridMultilevel"/>
    <w:tmpl w:val="721C3BFA"/>
    <w:styleLink w:val="Gemporteerdestijl12"/>
    <w:lvl w:ilvl="0" w:tplc="6388C1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ABE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18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64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FA3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4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CCC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4A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C4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3F53855"/>
    <w:multiLevelType w:val="hybridMultilevel"/>
    <w:tmpl w:val="8B524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47A0F08"/>
    <w:multiLevelType w:val="hybridMultilevel"/>
    <w:tmpl w:val="9B50D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5782E2B"/>
    <w:multiLevelType w:val="hybridMultilevel"/>
    <w:tmpl w:val="CDDE775A"/>
    <w:styleLink w:val="Gemporteerdestijl11"/>
    <w:lvl w:ilvl="0" w:tplc="5658F9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272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A17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60AC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32B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1B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AEE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146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16A0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5CC2FFD"/>
    <w:multiLevelType w:val="hybridMultilevel"/>
    <w:tmpl w:val="88C46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28044EA8"/>
    <w:multiLevelType w:val="hybridMultilevel"/>
    <w:tmpl w:val="856E5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9EA331D"/>
    <w:multiLevelType w:val="hybridMultilevel"/>
    <w:tmpl w:val="D8F6F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D5B3859"/>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6C0479"/>
    <w:multiLevelType w:val="hybridMultilevel"/>
    <w:tmpl w:val="A120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35222A96"/>
    <w:multiLevelType w:val="hybridMultilevel"/>
    <w:tmpl w:val="D7DCD24E"/>
    <w:styleLink w:val="Gemporteerdestijl7"/>
    <w:lvl w:ilvl="0" w:tplc="8160AD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033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4ED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AC6F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A8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9427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B4EB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664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6C67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63F44B0"/>
    <w:multiLevelType w:val="hybridMultilevel"/>
    <w:tmpl w:val="C1DEE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37A912CE"/>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B01425"/>
    <w:multiLevelType w:val="multilevel"/>
    <w:tmpl w:val="1CA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C334BF"/>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533C06"/>
    <w:multiLevelType w:val="hybridMultilevel"/>
    <w:tmpl w:val="CD2EF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3B973F4E"/>
    <w:multiLevelType w:val="hybridMultilevel"/>
    <w:tmpl w:val="D9981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3FB11B7C"/>
    <w:multiLevelType w:val="hybridMultilevel"/>
    <w:tmpl w:val="1EA638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417A188C"/>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4F7C64"/>
    <w:multiLevelType w:val="hybridMultilevel"/>
    <w:tmpl w:val="A9B88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74F5231"/>
    <w:multiLevelType w:val="hybridMultilevel"/>
    <w:tmpl w:val="F6B2A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478B5BE8"/>
    <w:multiLevelType w:val="hybridMultilevel"/>
    <w:tmpl w:val="1D26A3B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1">
    <w:nsid w:val="4E182DDF"/>
    <w:multiLevelType w:val="hybridMultilevel"/>
    <w:tmpl w:val="068EAF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4E2828ED"/>
    <w:multiLevelType w:val="hybridMultilevel"/>
    <w:tmpl w:val="7F3CAF2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3">
    <w:nsid w:val="4FE41656"/>
    <w:multiLevelType w:val="hybridMultilevel"/>
    <w:tmpl w:val="1706866C"/>
    <w:styleLink w:val="Gemporteerdestijl6"/>
    <w:lvl w:ilvl="0" w:tplc="803AAE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647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620B5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AA3D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2EB42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206A3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C89B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6C8A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A8B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21548C1"/>
    <w:multiLevelType w:val="hybridMultilevel"/>
    <w:tmpl w:val="BFD24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532C0724"/>
    <w:multiLevelType w:val="hybridMultilevel"/>
    <w:tmpl w:val="46B4C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558048D4"/>
    <w:multiLevelType w:val="hybridMultilevel"/>
    <w:tmpl w:val="74F8A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78B4355"/>
    <w:multiLevelType w:val="hybridMultilevel"/>
    <w:tmpl w:val="AB9CEB1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8">
    <w:nsid w:val="5C922030"/>
    <w:multiLevelType w:val="multilevel"/>
    <w:tmpl w:val="25F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0C2109"/>
    <w:multiLevelType w:val="hybridMultilevel"/>
    <w:tmpl w:val="16F04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4E04240"/>
    <w:multiLevelType w:val="hybridMultilevel"/>
    <w:tmpl w:val="8264B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65BC29AC"/>
    <w:multiLevelType w:val="hybridMultilevel"/>
    <w:tmpl w:val="B07AD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nsid w:val="66314449"/>
    <w:multiLevelType w:val="multilevel"/>
    <w:tmpl w:val="1388A6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487286"/>
    <w:multiLevelType w:val="multilevel"/>
    <w:tmpl w:val="B262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544244"/>
    <w:multiLevelType w:val="hybridMultilevel"/>
    <w:tmpl w:val="F93CF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C0E330F"/>
    <w:multiLevelType w:val="hybridMultilevel"/>
    <w:tmpl w:val="291ED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702D2E66"/>
    <w:multiLevelType w:val="multilevel"/>
    <w:tmpl w:val="45A64A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1D02FA"/>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4D237F"/>
    <w:multiLevelType w:val="multilevel"/>
    <w:tmpl w:val="B4525F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6364EF"/>
    <w:multiLevelType w:val="hybridMultilevel"/>
    <w:tmpl w:val="E06C3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A0C7ACD"/>
    <w:multiLevelType w:val="hybridMultilevel"/>
    <w:tmpl w:val="967EE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C6B712D"/>
    <w:multiLevelType w:val="hybridMultilevel"/>
    <w:tmpl w:val="10D054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3"/>
  </w:num>
  <w:num w:numId="2">
    <w:abstractNumId w:val="16"/>
  </w:num>
  <w:num w:numId="3">
    <w:abstractNumId w:val="29"/>
  </w:num>
  <w:num w:numId="4">
    <w:abstractNumId w:val="12"/>
  </w:num>
  <w:num w:numId="5">
    <w:abstractNumId w:val="2"/>
  </w:num>
  <w:num w:numId="6">
    <w:abstractNumId w:val="23"/>
  </w:num>
  <w:num w:numId="7">
    <w:abstractNumId w:val="20"/>
  </w:num>
  <w:num w:numId="8">
    <w:abstractNumId w:val="58"/>
  </w:num>
  <w:num w:numId="9">
    <w:abstractNumId w:val="37"/>
  </w:num>
  <w:num w:numId="10">
    <w:abstractNumId w:val="8"/>
  </w:num>
  <w:num w:numId="11">
    <w:abstractNumId w:val="7"/>
  </w:num>
  <w:num w:numId="12">
    <w:abstractNumId w:val="32"/>
  </w:num>
  <w:num w:numId="13">
    <w:abstractNumId w:val="53"/>
  </w:num>
  <w:num w:numId="14">
    <w:abstractNumId w:val="39"/>
  </w:num>
  <w:num w:numId="15">
    <w:abstractNumId w:val="21"/>
  </w:num>
  <w:num w:numId="16">
    <w:abstractNumId w:val="19"/>
  </w:num>
  <w:num w:numId="17">
    <w:abstractNumId w:val="44"/>
  </w:num>
  <w:num w:numId="18">
    <w:abstractNumId w:val="34"/>
  </w:num>
  <w:num w:numId="19">
    <w:abstractNumId w:val="36"/>
  </w:num>
  <w:num w:numId="20">
    <w:abstractNumId w:val="17"/>
  </w:num>
  <w:num w:numId="21">
    <w:abstractNumId w:val="47"/>
  </w:num>
  <w:num w:numId="22">
    <w:abstractNumId w:val="9"/>
  </w:num>
  <w:num w:numId="23">
    <w:abstractNumId w:val="52"/>
  </w:num>
  <w:num w:numId="24">
    <w:abstractNumId w:val="48"/>
  </w:num>
  <w:num w:numId="25">
    <w:abstractNumId w:val="22"/>
  </w:num>
  <w:num w:numId="26">
    <w:abstractNumId w:val="10"/>
  </w:num>
  <w:num w:numId="27">
    <w:abstractNumId w:val="6"/>
  </w:num>
  <w:num w:numId="28">
    <w:abstractNumId w:val="41"/>
  </w:num>
  <w:num w:numId="29">
    <w:abstractNumId w:val="24"/>
  </w:num>
  <w:num w:numId="30">
    <w:abstractNumId w:val="18"/>
  </w:num>
  <w:num w:numId="31">
    <w:abstractNumId w:val="26"/>
  </w:num>
  <w:num w:numId="32">
    <w:abstractNumId w:val="35"/>
  </w:num>
  <w:num w:numId="33">
    <w:abstractNumId w:val="54"/>
  </w:num>
  <w:num w:numId="34">
    <w:abstractNumId w:val="13"/>
  </w:num>
  <w:num w:numId="35">
    <w:abstractNumId w:val="3"/>
  </w:num>
  <w:num w:numId="36">
    <w:abstractNumId w:val="50"/>
  </w:num>
  <w:num w:numId="37">
    <w:abstractNumId w:val="11"/>
  </w:num>
  <w:num w:numId="38">
    <w:abstractNumId w:val="57"/>
  </w:num>
  <w:num w:numId="39">
    <w:abstractNumId w:val="15"/>
  </w:num>
  <w:num w:numId="40">
    <w:abstractNumId w:val="51"/>
  </w:num>
  <w:num w:numId="41">
    <w:abstractNumId w:val="33"/>
  </w:num>
  <w:num w:numId="42">
    <w:abstractNumId w:val="0"/>
  </w:num>
  <w:num w:numId="43">
    <w:abstractNumId w:val="30"/>
  </w:num>
  <w:num w:numId="44">
    <w:abstractNumId w:val="49"/>
  </w:num>
  <w:num w:numId="45">
    <w:abstractNumId w:val="55"/>
  </w:num>
  <w:num w:numId="46">
    <w:abstractNumId w:val="1"/>
  </w:num>
  <w:num w:numId="47">
    <w:abstractNumId w:val="59"/>
  </w:num>
  <w:num w:numId="48">
    <w:abstractNumId w:val="5"/>
  </w:num>
  <w:num w:numId="49">
    <w:abstractNumId w:val="45"/>
  </w:num>
  <w:num w:numId="50">
    <w:abstractNumId w:val="40"/>
  </w:num>
  <w:num w:numId="51">
    <w:abstractNumId w:val="27"/>
  </w:num>
  <w:num w:numId="52">
    <w:abstractNumId w:val="56"/>
  </w:num>
  <w:num w:numId="53">
    <w:abstractNumId w:val="46"/>
  </w:num>
  <w:num w:numId="54">
    <w:abstractNumId w:val="60"/>
  </w:num>
  <w:num w:numId="55">
    <w:abstractNumId w:val="38"/>
  </w:num>
  <w:num w:numId="56">
    <w:abstractNumId w:val="42"/>
  </w:num>
  <w:num w:numId="57">
    <w:abstractNumId w:val="31"/>
  </w:num>
  <w:num w:numId="58">
    <w:abstractNumId w:val="14"/>
  </w:num>
  <w:num w:numId="59">
    <w:abstractNumId w:val="61"/>
  </w:num>
  <w:num w:numId="60">
    <w:abstractNumId w:val="4"/>
  </w:num>
  <w:num w:numId="61">
    <w:abstractNumId w:val="28"/>
  </w:num>
  <w:num w:numId="62">
    <w:abstractNumId w:val="25"/>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36"/>
    <w:rsid w:val="00004E8A"/>
    <w:rsid w:val="00007631"/>
    <w:rsid w:val="00020588"/>
    <w:rsid w:val="00024778"/>
    <w:rsid w:val="00026C90"/>
    <w:rsid w:val="00046A37"/>
    <w:rsid w:val="000536AA"/>
    <w:rsid w:val="000706BC"/>
    <w:rsid w:val="0007302B"/>
    <w:rsid w:val="00082376"/>
    <w:rsid w:val="00093AF3"/>
    <w:rsid w:val="00093CEF"/>
    <w:rsid w:val="000B3877"/>
    <w:rsid w:val="000B5B34"/>
    <w:rsid w:val="000C10C4"/>
    <w:rsid w:val="000D2B6D"/>
    <w:rsid w:val="000E05E3"/>
    <w:rsid w:val="0010164F"/>
    <w:rsid w:val="00107565"/>
    <w:rsid w:val="00122A4B"/>
    <w:rsid w:val="00145380"/>
    <w:rsid w:val="00161781"/>
    <w:rsid w:val="00181F7E"/>
    <w:rsid w:val="001849ED"/>
    <w:rsid w:val="001B457B"/>
    <w:rsid w:val="001E6536"/>
    <w:rsid w:val="00236014"/>
    <w:rsid w:val="00251A00"/>
    <w:rsid w:val="00255015"/>
    <w:rsid w:val="002574E1"/>
    <w:rsid w:val="00263CDF"/>
    <w:rsid w:val="00267EF9"/>
    <w:rsid w:val="0029024F"/>
    <w:rsid w:val="002A1886"/>
    <w:rsid w:val="002D5624"/>
    <w:rsid w:val="002E1B46"/>
    <w:rsid w:val="0030662E"/>
    <w:rsid w:val="00321B38"/>
    <w:rsid w:val="003663AE"/>
    <w:rsid w:val="00371283"/>
    <w:rsid w:val="00373034"/>
    <w:rsid w:val="00376DAD"/>
    <w:rsid w:val="00383BF8"/>
    <w:rsid w:val="003A0F71"/>
    <w:rsid w:val="003B75C8"/>
    <w:rsid w:val="003C374A"/>
    <w:rsid w:val="003F67D0"/>
    <w:rsid w:val="00450603"/>
    <w:rsid w:val="00451CCD"/>
    <w:rsid w:val="004603AA"/>
    <w:rsid w:val="00461EA1"/>
    <w:rsid w:val="00483CAF"/>
    <w:rsid w:val="004B6648"/>
    <w:rsid w:val="004C62AA"/>
    <w:rsid w:val="004D2468"/>
    <w:rsid w:val="004E3E6E"/>
    <w:rsid w:val="00507D90"/>
    <w:rsid w:val="005112B6"/>
    <w:rsid w:val="0052203B"/>
    <w:rsid w:val="005268EB"/>
    <w:rsid w:val="005638A3"/>
    <w:rsid w:val="005928AC"/>
    <w:rsid w:val="00596C1C"/>
    <w:rsid w:val="005A0781"/>
    <w:rsid w:val="005A2C02"/>
    <w:rsid w:val="005A4307"/>
    <w:rsid w:val="005A5C28"/>
    <w:rsid w:val="005B2A5A"/>
    <w:rsid w:val="005D4818"/>
    <w:rsid w:val="005D7CF9"/>
    <w:rsid w:val="005E29AB"/>
    <w:rsid w:val="006069FE"/>
    <w:rsid w:val="00612562"/>
    <w:rsid w:val="00617661"/>
    <w:rsid w:val="00641AFE"/>
    <w:rsid w:val="00645AB3"/>
    <w:rsid w:val="00682996"/>
    <w:rsid w:val="006C70C0"/>
    <w:rsid w:val="006C73A2"/>
    <w:rsid w:val="006D3723"/>
    <w:rsid w:val="006E51AA"/>
    <w:rsid w:val="006F74DA"/>
    <w:rsid w:val="00726D23"/>
    <w:rsid w:val="00743CB0"/>
    <w:rsid w:val="0076471F"/>
    <w:rsid w:val="00765C75"/>
    <w:rsid w:val="007941DF"/>
    <w:rsid w:val="007B5E10"/>
    <w:rsid w:val="007B6A26"/>
    <w:rsid w:val="007F5694"/>
    <w:rsid w:val="00800DFA"/>
    <w:rsid w:val="0080608D"/>
    <w:rsid w:val="00833E48"/>
    <w:rsid w:val="0083506A"/>
    <w:rsid w:val="00863CCF"/>
    <w:rsid w:val="00864BED"/>
    <w:rsid w:val="008758F8"/>
    <w:rsid w:val="008A60BD"/>
    <w:rsid w:val="008B47B5"/>
    <w:rsid w:val="008C6DC8"/>
    <w:rsid w:val="008F652B"/>
    <w:rsid w:val="00903EE5"/>
    <w:rsid w:val="00932796"/>
    <w:rsid w:val="009C6735"/>
    <w:rsid w:val="009F39C3"/>
    <w:rsid w:val="00A259D1"/>
    <w:rsid w:val="00A43D2B"/>
    <w:rsid w:val="00AA0676"/>
    <w:rsid w:val="00AA7BF6"/>
    <w:rsid w:val="00AC4A5B"/>
    <w:rsid w:val="00AF6863"/>
    <w:rsid w:val="00B334D4"/>
    <w:rsid w:val="00B46FB1"/>
    <w:rsid w:val="00B62AAE"/>
    <w:rsid w:val="00B704FC"/>
    <w:rsid w:val="00B8268B"/>
    <w:rsid w:val="00BA2304"/>
    <w:rsid w:val="00BA3FA2"/>
    <w:rsid w:val="00BB7448"/>
    <w:rsid w:val="00BE6CFE"/>
    <w:rsid w:val="00BF36A6"/>
    <w:rsid w:val="00BF705C"/>
    <w:rsid w:val="00C237AB"/>
    <w:rsid w:val="00C34B68"/>
    <w:rsid w:val="00C36984"/>
    <w:rsid w:val="00C53CF1"/>
    <w:rsid w:val="00C66AA0"/>
    <w:rsid w:val="00C77D27"/>
    <w:rsid w:val="00C8787B"/>
    <w:rsid w:val="00C906DB"/>
    <w:rsid w:val="00CA7C4A"/>
    <w:rsid w:val="00CB2700"/>
    <w:rsid w:val="00CB7F1D"/>
    <w:rsid w:val="00CC44DF"/>
    <w:rsid w:val="00CC71AA"/>
    <w:rsid w:val="00CE159B"/>
    <w:rsid w:val="00D10972"/>
    <w:rsid w:val="00D23603"/>
    <w:rsid w:val="00D351ED"/>
    <w:rsid w:val="00D420BA"/>
    <w:rsid w:val="00D5606E"/>
    <w:rsid w:val="00D64C20"/>
    <w:rsid w:val="00D7031F"/>
    <w:rsid w:val="00D72A9A"/>
    <w:rsid w:val="00D80421"/>
    <w:rsid w:val="00DC76A6"/>
    <w:rsid w:val="00DF0FAC"/>
    <w:rsid w:val="00E031A3"/>
    <w:rsid w:val="00E1214E"/>
    <w:rsid w:val="00E216B7"/>
    <w:rsid w:val="00E23AE7"/>
    <w:rsid w:val="00E362DB"/>
    <w:rsid w:val="00E369A7"/>
    <w:rsid w:val="00E52E07"/>
    <w:rsid w:val="00E623C9"/>
    <w:rsid w:val="00E65E76"/>
    <w:rsid w:val="00E74999"/>
    <w:rsid w:val="00E93F50"/>
    <w:rsid w:val="00E9604D"/>
    <w:rsid w:val="00EB0C1E"/>
    <w:rsid w:val="00EB2AC3"/>
    <w:rsid w:val="00EB3405"/>
    <w:rsid w:val="00EB6782"/>
    <w:rsid w:val="00ED50D8"/>
    <w:rsid w:val="00F04B2E"/>
    <w:rsid w:val="00F11A9B"/>
    <w:rsid w:val="00F23DA4"/>
    <w:rsid w:val="00F3461D"/>
    <w:rsid w:val="00F56B7E"/>
    <w:rsid w:val="00F67D23"/>
    <w:rsid w:val="00F847AA"/>
    <w:rsid w:val="00F95DD8"/>
    <w:rsid w:val="00FB5B89"/>
    <w:rsid w:val="00FD7472"/>
    <w:rsid w:val="00FE4251"/>
    <w:rsid w:val="00FF0B0B"/>
    <w:rsid w:val="00FF0D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8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E48"/>
    <w:pPr>
      <w:spacing w:line="276" w:lineRule="auto"/>
    </w:pPr>
    <w:rPr>
      <w:rFonts w:eastAsiaTheme="minorEastAsia"/>
      <w:sz w:val="22"/>
      <w:szCs w:val="22"/>
      <w:lang w:eastAsia="nl-NL"/>
    </w:rPr>
  </w:style>
  <w:style w:type="paragraph" w:styleId="Kop1">
    <w:name w:val="heading 1"/>
    <w:basedOn w:val="Standaard"/>
    <w:link w:val="Kop1Char"/>
    <w:uiPriority w:val="9"/>
    <w:rsid w:val="001E6536"/>
    <w:pPr>
      <w:spacing w:beforeLines="1" w:afterLines="1" w:line="240" w:lineRule="auto"/>
      <w:outlineLvl w:val="0"/>
    </w:pPr>
    <w:rPr>
      <w:rFonts w:ascii="Times New Roman" w:eastAsia="Times New Roman" w:hAnsi="Times New Roman"/>
      <w:b/>
      <w:kern w:val="36"/>
      <w:sz w:val="48"/>
      <w:szCs w:val="48"/>
    </w:rPr>
  </w:style>
  <w:style w:type="paragraph" w:styleId="Kop2">
    <w:name w:val="heading 2"/>
    <w:basedOn w:val="Standaard"/>
    <w:next w:val="Standaard"/>
    <w:link w:val="Kop2Char"/>
    <w:uiPriority w:val="9"/>
    <w:unhideWhenUsed/>
    <w:qFormat/>
    <w:rsid w:val="00806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536"/>
    <w:rPr>
      <w:rFonts w:ascii="Times New Roman" w:eastAsia="Times New Roman" w:hAnsi="Times New Roman"/>
      <w:b/>
      <w:kern w:val="36"/>
      <w:sz w:val="48"/>
      <w:szCs w:val="48"/>
      <w:lang w:eastAsia="nl-NL"/>
    </w:rPr>
  </w:style>
  <w:style w:type="paragraph" w:styleId="Lijstalinea">
    <w:name w:val="List Paragraph"/>
    <w:basedOn w:val="Standaard"/>
    <w:uiPriority w:val="34"/>
    <w:qFormat/>
    <w:rsid w:val="001E6536"/>
    <w:pPr>
      <w:ind w:left="720"/>
      <w:contextualSpacing/>
    </w:pPr>
  </w:style>
  <w:style w:type="character" w:styleId="Hyperlink">
    <w:name w:val="Hyperlink"/>
    <w:basedOn w:val="Standaardalinea-lettertype"/>
    <w:uiPriority w:val="99"/>
    <w:semiHidden/>
    <w:unhideWhenUsed/>
    <w:rsid w:val="0080608D"/>
    <w:rPr>
      <w:color w:val="0000FF" w:themeColor="hyperlink"/>
      <w:u w:val="single"/>
    </w:rPr>
  </w:style>
  <w:style w:type="character" w:customStyle="1" w:styleId="Kop2Char">
    <w:name w:val="Kop 2 Char"/>
    <w:basedOn w:val="Standaardalinea-lettertype"/>
    <w:link w:val="Kop2"/>
    <w:uiPriority w:val="9"/>
    <w:rsid w:val="0080608D"/>
    <w:rPr>
      <w:rFonts w:asciiTheme="majorHAnsi" w:eastAsiaTheme="majorEastAsia" w:hAnsiTheme="majorHAnsi" w:cstheme="majorBidi"/>
      <w:b/>
      <w:bCs/>
      <w:color w:val="4F81BD" w:themeColor="accent1"/>
      <w:sz w:val="26"/>
      <w:szCs w:val="26"/>
      <w:lang w:eastAsia="nl-NL"/>
    </w:rPr>
  </w:style>
  <w:style w:type="table" w:customStyle="1" w:styleId="TableNormal1">
    <w:name w:val="Table Normal1"/>
    <w:rsid w:val="0080608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apple-converted-space">
    <w:name w:val="apple-converted-space"/>
    <w:rsid w:val="0080608D"/>
  </w:style>
  <w:style w:type="numbering" w:customStyle="1" w:styleId="Gemporteerdestijl6">
    <w:name w:val="Geïmporteerde stijl 6"/>
    <w:rsid w:val="0080608D"/>
    <w:pPr>
      <w:numPr>
        <w:numId w:val="1"/>
      </w:numPr>
    </w:pPr>
  </w:style>
  <w:style w:type="numbering" w:customStyle="1" w:styleId="Gemporteerdestijl10">
    <w:name w:val="Geïmporteerde stijl 10"/>
    <w:rsid w:val="0080608D"/>
    <w:pPr>
      <w:numPr>
        <w:numId w:val="2"/>
      </w:numPr>
    </w:pPr>
  </w:style>
  <w:style w:type="character" w:customStyle="1" w:styleId="Hyperlink0">
    <w:name w:val="Hyperlink.0"/>
    <w:basedOn w:val="Hyperlink"/>
    <w:rsid w:val="0080608D"/>
    <w:rPr>
      <w:color w:val="0000FF"/>
      <w:u w:val="single" w:color="0000FF"/>
    </w:rPr>
  </w:style>
  <w:style w:type="paragraph" w:styleId="Normaalweb">
    <w:name w:val="Normal (Web)"/>
    <w:uiPriority w:val="99"/>
    <w:rsid w:val="0080608D"/>
    <w:pPr>
      <w:pBdr>
        <w:top w:val="nil"/>
        <w:left w:val="nil"/>
        <w:bottom w:val="nil"/>
        <w:right w:val="nil"/>
        <w:between w:val="nil"/>
        <w:bar w:val="nil"/>
      </w:pBdr>
      <w:spacing w:before="24" w:after="24"/>
    </w:pPr>
    <w:rPr>
      <w:rFonts w:ascii="Times New Roman" w:eastAsia="Arial Unicode MS" w:hAnsi="Times New Roman" w:cs="Arial Unicode MS"/>
      <w:color w:val="000000"/>
      <w:u w:color="000000"/>
      <w:bdr w:val="nil"/>
      <w:lang w:eastAsia="nl-NL"/>
    </w:rPr>
  </w:style>
  <w:style w:type="paragraph" w:styleId="Geenafstand">
    <w:name w:val="No Spacing"/>
    <w:uiPriority w:val="1"/>
    <w:qFormat/>
    <w:rsid w:val="0080608D"/>
    <w:pPr>
      <w:pBdr>
        <w:top w:val="nil"/>
        <w:left w:val="nil"/>
        <w:bottom w:val="nil"/>
        <w:right w:val="nil"/>
        <w:between w:val="nil"/>
        <w:bar w:val="nil"/>
      </w:pBdr>
    </w:pPr>
    <w:rPr>
      <w:rFonts w:ascii="Calibri" w:eastAsia="Calibri" w:hAnsi="Calibri" w:cs="Calibri"/>
      <w:color w:val="000000"/>
      <w:sz w:val="22"/>
      <w:szCs w:val="22"/>
      <w:u w:color="000000"/>
      <w:bdr w:val="nil"/>
      <w:lang w:eastAsia="nl-NL"/>
    </w:rPr>
  </w:style>
  <w:style w:type="numbering" w:customStyle="1" w:styleId="Gemporteerdestijl7">
    <w:name w:val="Geïmporteerde stijl 7"/>
    <w:rsid w:val="0080608D"/>
    <w:pPr>
      <w:numPr>
        <w:numId w:val="3"/>
      </w:numPr>
    </w:pPr>
  </w:style>
  <w:style w:type="numbering" w:customStyle="1" w:styleId="Gemporteerdestijl8">
    <w:name w:val="Geïmporteerde stijl 8"/>
    <w:rsid w:val="0080608D"/>
    <w:pPr>
      <w:numPr>
        <w:numId w:val="4"/>
      </w:numPr>
    </w:pPr>
  </w:style>
  <w:style w:type="numbering" w:customStyle="1" w:styleId="Gemporteerdestijl9">
    <w:name w:val="Geïmporteerde stijl 9"/>
    <w:rsid w:val="0080608D"/>
    <w:pPr>
      <w:numPr>
        <w:numId w:val="5"/>
      </w:numPr>
    </w:pPr>
  </w:style>
  <w:style w:type="numbering" w:customStyle="1" w:styleId="Gemporteerdestijl11">
    <w:name w:val="Geïmporteerde stijl 11"/>
    <w:rsid w:val="0080608D"/>
    <w:pPr>
      <w:numPr>
        <w:numId w:val="6"/>
      </w:numPr>
    </w:pPr>
  </w:style>
  <w:style w:type="numbering" w:customStyle="1" w:styleId="Gemporteerdestijl12">
    <w:name w:val="Geïmporteerde stijl 12"/>
    <w:rsid w:val="0080608D"/>
    <w:pPr>
      <w:numPr>
        <w:numId w:val="7"/>
      </w:numPr>
    </w:pPr>
  </w:style>
  <w:style w:type="table" w:styleId="Tabelraster">
    <w:name w:val="Table Grid"/>
    <w:basedOn w:val="Standaardtabel"/>
    <w:uiPriority w:val="59"/>
    <w:rsid w:val="000706BC"/>
    <w:rPr>
      <w:rFonts w:eastAsiaTheme="minorEastAsia"/>
      <w:sz w:val="22"/>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706BC"/>
    <w:rPr>
      <w:b/>
      <w:bCs/>
    </w:rPr>
  </w:style>
  <w:style w:type="character" w:styleId="Verwijzingopmerking">
    <w:name w:val="annotation reference"/>
    <w:basedOn w:val="Standaardalinea-lettertype"/>
    <w:uiPriority w:val="99"/>
    <w:semiHidden/>
    <w:unhideWhenUsed/>
    <w:rsid w:val="000706BC"/>
    <w:rPr>
      <w:sz w:val="16"/>
      <w:szCs w:val="16"/>
    </w:rPr>
  </w:style>
  <w:style w:type="paragraph" w:styleId="Tekstopmerking">
    <w:name w:val="annotation text"/>
    <w:basedOn w:val="Standaard"/>
    <w:link w:val="TekstopmerkingChar"/>
    <w:uiPriority w:val="99"/>
    <w:semiHidden/>
    <w:unhideWhenUsed/>
    <w:rsid w:val="000706BC"/>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0706BC"/>
    <w:rPr>
      <w:rFonts w:eastAsiaTheme="minorEastAsia"/>
      <w:sz w:val="20"/>
      <w:szCs w:val="20"/>
      <w:lang w:eastAsia="nl-NL"/>
    </w:rPr>
  </w:style>
  <w:style w:type="paragraph" w:styleId="Ballontekst">
    <w:name w:val="Balloon Text"/>
    <w:basedOn w:val="Standaard"/>
    <w:link w:val="BallontekstChar"/>
    <w:uiPriority w:val="99"/>
    <w:semiHidden/>
    <w:unhideWhenUsed/>
    <w:rsid w:val="000706BC"/>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706BC"/>
    <w:rPr>
      <w:rFonts w:ascii="Lucida Grande" w:eastAsiaTheme="minorEastAsia" w:hAnsi="Lucida Grande" w:cs="Lucida Grande"/>
      <w:sz w:val="18"/>
      <w:szCs w:val="18"/>
      <w:lang w:eastAsia="nl-NL"/>
    </w:rPr>
  </w:style>
  <w:style w:type="paragraph" w:styleId="Koptekst">
    <w:name w:val="header"/>
    <w:basedOn w:val="Standaard"/>
    <w:link w:val="KoptekstChar"/>
    <w:uiPriority w:val="99"/>
    <w:unhideWhenUsed/>
    <w:rsid w:val="00093A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3AF3"/>
    <w:rPr>
      <w:rFonts w:eastAsiaTheme="minorEastAsia"/>
      <w:sz w:val="22"/>
      <w:szCs w:val="22"/>
      <w:lang w:eastAsia="nl-NL"/>
    </w:rPr>
  </w:style>
  <w:style w:type="paragraph" w:styleId="Voettekst">
    <w:name w:val="footer"/>
    <w:basedOn w:val="Standaard"/>
    <w:link w:val="VoettekstChar"/>
    <w:uiPriority w:val="99"/>
    <w:unhideWhenUsed/>
    <w:rsid w:val="00093A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3AF3"/>
    <w:rPr>
      <w:rFonts w:eastAsiaTheme="minorEastAsia"/>
      <w:sz w:val="22"/>
      <w:szCs w:val="22"/>
      <w:lang w:eastAsia="nl-NL"/>
    </w:rPr>
  </w:style>
  <w:style w:type="character" w:customStyle="1" w:styleId="st">
    <w:name w:val="st"/>
    <w:basedOn w:val="Standaardalinea-lettertype"/>
    <w:rsid w:val="00B4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E48"/>
    <w:pPr>
      <w:spacing w:line="276" w:lineRule="auto"/>
    </w:pPr>
    <w:rPr>
      <w:rFonts w:eastAsiaTheme="minorEastAsia"/>
      <w:sz w:val="22"/>
      <w:szCs w:val="22"/>
      <w:lang w:eastAsia="nl-NL"/>
    </w:rPr>
  </w:style>
  <w:style w:type="paragraph" w:styleId="Kop1">
    <w:name w:val="heading 1"/>
    <w:basedOn w:val="Standaard"/>
    <w:link w:val="Kop1Char"/>
    <w:uiPriority w:val="9"/>
    <w:rsid w:val="001E6536"/>
    <w:pPr>
      <w:spacing w:beforeLines="1" w:afterLines="1" w:line="240" w:lineRule="auto"/>
      <w:outlineLvl w:val="0"/>
    </w:pPr>
    <w:rPr>
      <w:rFonts w:ascii="Times New Roman" w:eastAsia="Times New Roman" w:hAnsi="Times New Roman"/>
      <w:b/>
      <w:kern w:val="36"/>
      <w:sz w:val="48"/>
      <w:szCs w:val="48"/>
    </w:rPr>
  </w:style>
  <w:style w:type="paragraph" w:styleId="Kop2">
    <w:name w:val="heading 2"/>
    <w:basedOn w:val="Standaard"/>
    <w:next w:val="Standaard"/>
    <w:link w:val="Kop2Char"/>
    <w:uiPriority w:val="9"/>
    <w:unhideWhenUsed/>
    <w:qFormat/>
    <w:rsid w:val="00806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536"/>
    <w:rPr>
      <w:rFonts w:ascii="Times New Roman" w:eastAsia="Times New Roman" w:hAnsi="Times New Roman"/>
      <w:b/>
      <w:kern w:val="36"/>
      <w:sz w:val="48"/>
      <w:szCs w:val="48"/>
      <w:lang w:eastAsia="nl-NL"/>
    </w:rPr>
  </w:style>
  <w:style w:type="paragraph" w:styleId="Lijstalinea">
    <w:name w:val="List Paragraph"/>
    <w:basedOn w:val="Standaard"/>
    <w:uiPriority w:val="34"/>
    <w:qFormat/>
    <w:rsid w:val="001E6536"/>
    <w:pPr>
      <w:ind w:left="720"/>
      <w:contextualSpacing/>
    </w:pPr>
  </w:style>
  <w:style w:type="character" w:styleId="Hyperlink">
    <w:name w:val="Hyperlink"/>
    <w:basedOn w:val="Standaardalinea-lettertype"/>
    <w:uiPriority w:val="99"/>
    <w:semiHidden/>
    <w:unhideWhenUsed/>
    <w:rsid w:val="0080608D"/>
    <w:rPr>
      <w:color w:val="0000FF" w:themeColor="hyperlink"/>
      <w:u w:val="single"/>
    </w:rPr>
  </w:style>
  <w:style w:type="character" w:customStyle="1" w:styleId="Kop2Char">
    <w:name w:val="Kop 2 Char"/>
    <w:basedOn w:val="Standaardalinea-lettertype"/>
    <w:link w:val="Kop2"/>
    <w:uiPriority w:val="9"/>
    <w:rsid w:val="0080608D"/>
    <w:rPr>
      <w:rFonts w:asciiTheme="majorHAnsi" w:eastAsiaTheme="majorEastAsia" w:hAnsiTheme="majorHAnsi" w:cstheme="majorBidi"/>
      <w:b/>
      <w:bCs/>
      <w:color w:val="4F81BD" w:themeColor="accent1"/>
      <w:sz w:val="26"/>
      <w:szCs w:val="26"/>
      <w:lang w:eastAsia="nl-NL"/>
    </w:rPr>
  </w:style>
  <w:style w:type="table" w:customStyle="1" w:styleId="TableNormal1">
    <w:name w:val="Table Normal1"/>
    <w:rsid w:val="0080608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apple-converted-space">
    <w:name w:val="apple-converted-space"/>
    <w:rsid w:val="0080608D"/>
  </w:style>
  <w:style w:type="numbering" w:customStyle="1" w:styleId="Gemporteerdestijl6">
    <w:name w:val="Geïmporteerde stijl 6"/>
    <w:rsid w:val="0080608D"/>
    <w:pPr>
      <w:numPr>
        <w:numId w:val="1"/>
      </w:numPr>
    </w:pPr>
  </w:style>
  <w:style w:type="numbering" w:customStyle="1" w:styleId="Gemporteerdestijl10">
    <w:name w:val="Geïmporteerde stijl 10"/>
    <w:rsid w:val="0080608D"/>
    <w:pPr>
      <w:numPr>
        <w:numId w:val="2"/>
      </w:numPr>
    </w:pPr>
  </w:style>
  <w:style w:type="character" w:customStyle="1" w:styleId="Hyperlink0">
    <w:name w:val="Hyperlink.0"/>
    <w:basedOn w:val="Hyperlink"/>
    <w:rsid w:val="0080608D"/>
    <w:rPr>
      <w:color w:val="0000FF"/>
      <w:u w:val="single" w:color="0000FF"/>
    </w:rPr>
  </w:style>
  <w:style w:type="paragraph" w:styleId="Normaalweb">
    <w:name w:val="Normal (Web)"/>
    <w:uiPriority w:val="99"/>
    <w:rsid w:val="0080608D"/>
    <w:pPr>
      <w:pBdr>
        <w:top w:val="nil"/>
        <w:left w:val="nil"/>
        <w:bottom w:val="nil"/>
        <w:right w:val="nil"/>
        <w:between w:val="nil"/>
        <w:bar w:val="nil"/>
      </w:pBdr>
      <w:spacing w:before="24" w:after="24"/>
    </w:pPr>
    <w:rPr>
      <w:rFonts w:ascii="Times New Roman" w:eastAsia="Arial Unicode MS" w:hAnsi="Times New Roman" w:cs="Arial Unicode MS"/>
      <w:color w:val="000000"/>
      <w:u w:color="000000"/>
      <w:bdr w:val="nil"/>
      <w:lang w:eastAsia="nl-NL"/>
    </w:rPr>
  </w:style>
  <w:style w:type="paragraph" w:styleId="Geenafstand">
    <w:name w:val="No Spacing"/>
    <w:uiPriority w:val="1"/>
    <w:qFormat/>
    <w:rsid w:val="0080608D"/>
    <w:pPr>
      <w:pBdr>
        <w:top w:val="nil"/>
        <w:left w:val="nil"/>
        <w:bottom w:val="nil"/>
        <w:right w:val="nil"/>
        <w:between w:val="nil"/>
        <w:bar w:val="nil"/>
      </w:pBdr>
    </w:pPr>
    <w:rPr>
      <w:rFonts w:ascii="Calibri" w:eastAsia="Calibri" w:hAnsi="Calibri" w:cs="Calibri"/>
      <w:color w:val="000000"/>
      <w:sz w:val="22"/>
      <w:szCs w:val="22"/>
      <w:u w:color="000000"/>
      <w:bdr w:val="nil"/>
      <w:lang w:eastAsia="nl-NL"/>
    </w:rPr>
  </w:style>
  <w:style w:type="numbering" w:customStyle="1" w:styleId="Gemporteerdestijl7">
    <w:name w:val="Geïmporteerde stijl 7"/>
    <w:rsid w:val="0080608D"/>
    <w:pPr>
      <w:numPr>
        <w:numId w:val="3"/>
      </w:numPr>
    </w:pPr>
  </w:style>
  <w:style w:type="numbering" w:customStyle="1" w:styleId="Gemporteerdestijl8">
    <w:name w:val="Geïmporteerde stijl 8"/>
    <w:rsid w:val="0080608D"/>
    <w:pPr>
      <w:numPr>
        <w:numId w:val="4"/>
      </w:numPr>
    </w:pPr>
  </w:style>
  <w:style w:type="numbering" w:customStyle="1" w:styleId="Gemporteerdestijl9">
    <w:name w:val="Geïmporteerde stijl 9"/>
    <w:rsid w:val="0080608D"/>
    <w:pPr>
      <w:numPr>
        <w:numId w:val="5"/>
      </w:numPr>
    </w:pPr>
  </w:style>
  <w:style w:type="numbering" w:customStyle="1" w:styleId="Gemporteerdestijl11">
    <w:name w:val="Geïmporteerde stijl 11"/>
    <w:rsid w:val="0080608D"/>
    <w:pPr>
      <w:numPr>
        <w:numId w:val="6"/>
      </w:numPr>
    </w:pPr>
  </w:style>
  <w:style w:type="numbering" w:customStyle="1" w:styleId="Gemporteerdestijl12">
    <w:name w:val="Geïmporteerde stijl 12"/>
    <w:rsid w:val="0080608D"/>
    <w:pPr>
      <w:numPr>
        <w:numId w:val="7"/>
      </w:numPr>
    </w:pPr>
  </w:style>
  <w:style w:type="table" w:styleId="Tabelraster">
    <w:name w:val="Table Grid"/>
    <w:basedOn w:val="Standaardtabel"/>
    <w:uiPriority w:val="59"/>
    <w:rsid w:val="000706BC"/>
    <w:rPr>
      <w:rFonts w:eastAsiaTheme="minorEastAsia"/>
      <w:sz w:val="22"/>
      <w:szCs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706BC"/>
    <w:rPr>
      <w:b/>
      <w:bCs/>
    </w:rPr>
  </w:style>
  <w:style w:type="character" w:styleId="Verwijzingopmerking">
    <w:name w:val="annotation reference"/>
    <w:basedOn w:val="Standaardalinea-lettertype"/>
    <w:uiPriority w:val="99"/>
    <w:semiHidden/>
    <w:unhideWhenUsed/>
    <w:rsid w:val="000706BC"/>
    <w:rPr>
      <w:sz w:val="16"/>
      <w:szCs w:val="16"/>
    </w:rPr>
  </w:style>
  <w:style w:type="paragraph" w:styleId="Tekstopmerking">
    <w:name w:val="annotation text"/>
    <w:basedOn w:val="Standaard"/>
    <w:link w:val="TekstopmerkingChar"/>
    <w:uiPriority w:val="99"/>
    <w:semiHidden/>
    <w:unhideWhenUsed/>
    <w:rsid w:val="000706BC"/>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0706BC"/>
    <w:rPr>
      <w:rFonts w:eastAsiaTheme="minorEastAsia"/>
      <w:sz w:val="20"/>
      <w:szCs w:val="20"/>
      <w:lang w:eastAsia="nl-NL"/>
    </w:rPr>
  </w:style>
  <w:style w:type="paragraph" w:styleId="Ballontekst">
    <w:name w:val="Balloon Text"/>
    <w:basedOn w:val="Standaard"/>
    <w:link w:val="BallontekstChar"/>
    <w:uiPriority w:val="99"/>
    <w:semiHidden/>
    <w:unhideWhenUsed/>
    <w:rsid w:val="000706BC"/>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706BC"/>
    <w:rPr>
      <w:rFonts w:ascii="Lucida Grande" w:eastAsiaTheme="minorEastAsia" w:hAnsi="Lucida Grande" w:cs="Lucida Grande"/>
      <w:sz w:val="18"/>
      <w:szCs w:val="18"/>
      <w:lang w:eastAsia="nl-NL"/>
    </w:rPr>
  </w:style>
  <w:style w:type="paragraph" w:styleId="Koptekst">
    <w:name w:val="header"/>
    <w:basedOn w:val="Standaard"/>
    <w:link w:val="KoptekstChar"/>
    <w:uiPriority w:val="99"/>
    <w:unhideWhenUsed/>
    <w:rsid w:val="00093A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3AF3"/>
    <w:rPr>
      <w:rFonts w:eastAsiaTheme="minorEastAsia"/>
      <w:sz w:val="22"/>
      <w:szCs w:val="22"/>
      <w:lang w:eastAsia="nl-NL"/>
    </w:rPr>
  </w:style>
  <w:style w:type="paragraph" w:styleId="Voettekst">
    <w:name w:val="footer"/>
    <w:basedOn w:val="Standaard"/>
    <w:link w:val="VoettekstChar"/>
    <w:uiPriority w:val="99"/>
    <w:unhideWhenUsed/>
    <w:rsid w:val="00093A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3AF3"/>
    <w:rPr>
      <w:rFonts w:eastAsiaTheme="minorEastAsia"/>
      <w:sz w:val="22"/>
      <w:szCs w:val="22"/>
      <w:lang w:eastAsia="nl-NL"/>
    </w:rPr>
  </w:style>
  <w:style w:type="character" w:customStyle="1" w:styleId="st">
    <w:name w:val="st"/>
    <w:basedOn w:val="Standaardalinea-lettertype"/>
    <w:rsid w:val="00B4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2338">
      <w:bodyDiv w:val="1"/>
      <w:marLeft w:val="0"/>
      <w:marRight w:val="0"/>
      <w:marTop w:val="0"/>
      <w:marBottom w:val="0"/>
      <w:divBdr>
        <w:top w:val="none" w:sz="0" w:space="0" w:color="auto"/>
        <w:left w:val="none" w:sz="0" w:space="0" w:color="auto"/>
        <w:bottom w:val="none" w:sz="0" w:space="0" w:color="auto"/>
        <w:right w:val="none" w:sz="0" w:space="0" w:color="auto"/>
      </w:divBdr>
    </w:div>
    <w:div w:id="675498455">
      <w:bodyDiv w:val="1"/>
      <w:marLeft w:val="0"/>
      <w:marRight w:val="0"/>
      <w:marTop w:val="0"/>
      <w:marBottom w:val="0"/>
      <w:divBdr>
        <w:top w:val="none" w:sz="0" w:space="0" w:color="auto"/>
        <w:left w:val="none" w:sz="0" w:space="0" w:color="auto"/>
        <w:bottom w:val="none" w:sz="0" w:space="0" w:color="auto"/>
        <w:right w:val="none" w:sz="0" w:space="0" w:color="auto"/>
      </w:divBdr>
      <w:divsChild>
        <w:div w:id="17621394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376912">
              <w:marLeft w:val="0"/>
              <w:marRight w:val="0"/>
              <w:marTop w:val="0"/>
              <w:marBottom w:val="0"/>
              <w:divBdr>
                <w:top w:val="none" w:sz="0" w:space="0" w:color="auto"/>
                <w:left w:val="none" w:sz="0" w:space="0" w:color="auto"/>
                <w:bottom w:val="none" w:sz="0" w:space="0" w:color="auto"/>
                <w:right w:val="none" w:sz="0" w:space="0" w:color="auto"/>
              </w:divBdr>
              <w:divsChild>
                <w:div w:id="1153909211">
                  <w:marLeft w:val="0"/>
                  <w:marRight w:val="0"/>
                  <w:marTop w:val="0"/>
                  <w:marBottom w:val="0"/>
                  <w:divBdr>
                    <w:top w:val="none" w:sz="0" w:space="0" w:color="auto"/>
                    <w:left w:val="none" w:sz="0" w:space="0" w:color="auto"/>
                    <w:bottom w:val="none" w:sz="0" w:space="0" w:color="auto"/>
                    <w:right w:val="none" w:sz="0" w:space="0" w:color="auto"/>
                  </w:divBdr>
                  <w:divsChild>
                    <w:div w:id="932058025">
                      <w:marLeft w:val="0"/>
                      <w:marRight w:val="0"/>
                      <w:marTop w:val="0"/>
                      <w:marBottom w:val="0"/>
                      <w:divBdr>
                        <w:top w:val="none" w:sz="0" w:space="0" w:color="auto"/>
                        <w:left w:val="none" w:sz="0" w:space="0" w:color="auto"/>
                        <w:bottom w:val="none" w:sz="0" w:space="0" w:color="auto"/>
                        <w:right w:val="none" w:sz="0" w:space="0" w:color="auto"/>
                      </w:divBdr>
                      <w:divsChild>
                        <w:div w:id="478882193">
                          <w:marLeft w:val="0"/>
                          <w:marRight w:val="0"/>
                          <w:marTop w:val="0"/>
                          <w:marBottom w:val="0"/>
                          <w:divBdr>
                            <w:top w:val="none" w:sz="0" w:space="0" w:color="auto"/>
                            <w:left w:val="none" w:sz="0" w:space="0" w:color="auto"/>
                            <w:bottom w:val="none" w:sz="0" w:space="0" w:color="auto"/>
                            <w:right w:val="none" w:sz="0" w:space="0" w:color="auto"/>
                          </w:divBdr>
                          <w:divsChild>
                            <w:div w:id="1058015864">
                              <w:marLeft w:val="0"/>
                              <w:marRight w:val="0"/>
                              <w:marTop w:val="0"/>
                              <w:marBottom w:val="0"/>
                              <w:divBdr>
                                <w:top w:val="none" w:sz="0" w:space="0" w:color="auto"/>
                                <w:left w:val="none" w:sz="0" w:space="0" w:color="auto"/>
                                <w:bottom w:val="none" w:sz="0" w:space="0" w:color="auto"/>
                                <w:right w:val="none" w:sz="0" w:space="0" w:color="auto"/>
                              </w:divBdr>
                              <w:divsChild>
                                <w:div w:id="766388425">
                                  <w:marLeft w:val="0"/>
                                  <w:marRight w:val="0"/>
                                  <w:marTop w:val="0"/>
                                  <w:marBottom w:val="0"/>
                                  <w:divBdr>
                                    <w:top w:val="none" w:sz="0" w:space="0" w:color="auto"/>
                                    <w:left w:val="none" w:sz="0" w:space="0" w:color="auto"/>
                                    <w:bottom w:val="none" w:sz="0" w:space="0" w:color="auto"/>
                                    <w:right w:val="none" w:sz="0" w:space="0" w:color="auto"/>
                                  </w:divBdr>
                                  <w:divsChild>
                                    <w:div w:id="1696616635">
                                      <w:marLeft w:val="0"/>
                                      <w:marRight w:val="0"/>
                                      <w:marTop w:val="0"/>
                                      <w:marBottom w:val="0"/>
                                      <w:divBdr>
                                        <w:top w:val="none" w:sz="0" w:space="0" w:color="auto"/>
                                        <w:left w:val="none" w:sz="0" w:space="0" w:color="auto"/>
                                        <w:bottom w:val="none" w:sz="0" w:space="0" w:color="auto"/>
                                        <w:right w:val="none" w:sz="0" w:space="0" w:color="auto"/>
                                      </w:divBdr>
                                      <w:divsChild>
                                        <w:div w:id="1017805231">
                                          <w:marLeft w:val="0"/>
                                          <w:marRight w:val="0"/>
                                          <w:marTop w:val="0"/>
                                          <w:marBottom w:val="0"/>
                                          <w:divBdr>
                                            <w:top w:val="none" w:sz="0" w:space="0" w:color="auto"/>
                                            <w:left w:val="none" w:sz="0" w:space="0" w:color="auto"/>
                                            <w:bottom w:val="none" w:sz="0" w:space="0" w:color="auto"/>
                                            <w:right w:val="none" w:sz="0" w:space="0" w:color="auto"/>
                                          </w:divBdr>
                                          <w:divsChild>
                                            <w:div w:id="1707019620">
                                              <w:marLeft w:val="0"/>
                                              <w:marRight w:val="0"/>
                                              <w:marTop w:val="0"/>
                                              <w:marBottom w:val="0"/>
                                              <w:divBdr>
                                                <w:top w:val="none" w:sz="0" w:space="0" w:color="auto"/>
                                                <w:left w:val="none" w:sz="0" w:space="0" w:color="auto"/>
                                                <w:bottom w:val="none" w:sz="0" w:space="0" w:color="auto"/>
                                                <w:right w:val="none" w:sz="0" w:space="0" w:color="auto"/>
                                              </w:divBdr>
                                              <w:divsChild>
                                                <w:div w:id="871265905">
                                                  <w:marLeft w:val="0"/>
                                                  <w:marRight w:val="0"/>
                                                  <w:marTop w:val="0"/>
                                                  <w:marBottom w:val="0"/>
                                                  <w:divBdr>
                                                    <w:top w:val="none" w:sz="0" w:space="0" w:color="auto"/>
                                                    <w:left w:val="none" w:sz="0" w:space="0" w:color="auto"/>
                                                    <w:bottom w:val="none" w:sz="0" w:space="0" w:color="auto"/>
                                                    <w:right w:val="none" w:sz="0" w:space="0" w:color="auto"/>
                                                  </w:divBdr>
                                                  <w:divsChild>
                                                    <w:div w:id="1568951970">
                                                      <w:marLeft w:val="0"/>
                                                      <w:marRight w:val="0"/>
                                                      <w:marTop w:val="0"/>
                                                      <w:marBottom w:val="0"/>
                                                      <w:divBdr>
                                                        <w:top w:val="none" w:sz="0" w:space="0" w:color="auto"/>
                                                        <w:left w:val="none" w:sz="0" w:space="0" w:color="auto"/>
                                                        <w:bottom w:val="none" w:sz="0" w:space="0" w:color="auto"/>
                                                        <w:right w:val="none" w:sz="0" w:space="0" w:color="auto"/>
                                                      </w:divBdr>
                                                      <w:divsChild>
                                                        <w:div w:id="1630823900">
                                                          <w:marLeft w:val="0"/>
                                                          <w:marRight w:val="0"/>
                                                          <w:marTop w:val="0"/>
                                                          <w:marBottom w:val="0"/>
                                                          <w:divBdr>
                                                            <w:top w:val="none" w:sz="0" w:space="0" w:color="auto"/>
                                                            <w:left w:val="none" w:sz="0" w:space="0" w:color="auto"/>
                                                            <w:bottom w:val="none" w:sz="0" w:space="0" w:color="auto"/>
                                                            <w:right w:val="none" w:sz="0" w:space="0" w:color="auto"/>
                                                          </w:divBdr>
                                                          <w:divsChild>
                                                            <w:div w:id="752091859">
                                                              <w:marLeft w:val="0"/>
                                                              <w:marRight w:val="0"/>
                                                              <w:marTop w:val="0"/>
                                                              <w:marBottom w:val="0"/>
                                                              <w:divBdr>
                                                                <w:top w:val="none" w:sz="0" w:space="0" w:color="auto"/>
                                                                <w:left w:val="none" w:sz="0" w:space="0" w:color="auto"/>
                                                                <w:bottom w:val="none" w:sz="0" w:space="0" w:color="auto"/>
                                                                <w:right w:val="none" w:sz="0" w:space="0" w:color="auto"/>
                                                              </w:divBdr>
                                                              <w:divsChild>
                                                                <w:div w:id="4854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5046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0449162">
              <w:marLeft w:val="0"/>
              <w:marRight w:val="0"/>
              <w:marTop w:val="0"/>
              <w:marBottom w:val="0"/>
              <w:divBdr>
                <w:top w:val="none" w:sz="0" w:space="0" w:color="auto"/>
                <w:left w:val="none" w:sz="0" w:space="0" w:color="auto"/>
                <w:bottom w:val="none" w:sz="0" w:space="0" w:color="auto"/>
                <w:right w:val="none" w:sz="0" w:space="0" w:color="auto"/>
              </w:divBdr>
              <w:divsChild>
                <w:div w:id="1865090971">
                  <w:marLeft w:val="0"/>
                  <w:marRight w:val="0"/>
                  <w:marTop w:val="0"/>
                  <w:marBottom w:val="0"/>
                  <w:divBdr>
                    <w:top w:val="none" w:sz="0" w:space="0" w:color="auto"/>
                    <w:left w:val="none" w:sz="0" w:space="0" w:color="auto"/>
                    <w:bottom w:val="none" w:sz="0" w:space="0" w:color="auto"/>
                    <w:right w:val="none" w:sz="0" w:space="0" w:color="auto"/>
                  </w:divBdr>
                  <w:divsChild>
                    <w:div w:id="1203401318">
                      <w:marLeft w:val="0"/>
                      <w:marRight w:val="0"/>
                      <w:marTop w:val="0"/>
                      <w:marBottom w:val="0"/>
                      <w:divBdr>
                        <w:top w:val="none" w:sz="0" w:space="0" w:color="auto"/>
                        <w:left w:val="none" w:sz="0" w:space="0" w:color="auto"/>
                        <w:bottom w:val="none" w:sz="0" w:space="0" w:color="auto"/>
                        <w:right w:val="none" w:sz="0" w:space="0" w:color="auto"/>
                      </w:divBdr>
                      <w:divsChild>
                        <w:div w:id="23410617">
                          <w:marLeft w:val="0"/>
                          <w:marRight w:val="0"/>
                          <w:marTop w:val="0"/>
                          <w:marBottom w:val="0"/>
                          <w:divBdr>
                            <w:top w:val="none" w:sz="0" w:space="0" w:color="auto"/>
                            <w:left w:val="none" w:sz="0" w:space="0" w:color="auto"/>
                            <w:bottom w:val="none" w:sz="0" w:space="0" w:color="auto"/>
                            <w:right w:val="none" w:sz="0" w:space="0" w:color="auto"/>
                          </w:divBdr>
                          <w:divsChild>
                            <w:div w:id="2088917762">
                              <w:marLeft w:val="0"/>
                              <w:marRight w:val="0"/>
                              <w:marTop w:val="0"/>
                              <w:marBottom w:val="0"/>
                              <w:divBdr>
                                <w:top w:val="none" w:sz="0" w:space="0" w:color="auto"/>
                                <w:left w:val="none" w:sz="0" w:space="0" w:color="auto"/>
                                <w:bottom w:val="none" w:sz="0" w:space="0" w:color="auto"/>
                                <w:right w:val="none" w:sz="0" w:space="0" w:color="auto"/>
                              </w:divBdr>
                              <w:divsChild>
                                <w:div w:id="254172750">
                                  <w:marLeft w:val="0"/>
                                  <w:marRight w:val="0"/>
                                  <w:marTop w:val="0"/>
                                  <w:marBottom w:val="0"/>
                                  <w:divBdr>
                                    <w:top w:val="none" w:sz="0" w:space="0" w:color="auto"/>
                                    <w:left w:val="none" w:sz="0" w:space="0" w:color="auto"/>
                                    <w:bottom w:val="none" w:sz="0" w:space="0" w:color="auto"/>
                                    <w:right w:val="none" w:sz="0" w:space="0" w:color="auto"/>
                                  </w:divBdr>
                                  <w:divsChild>
                                    <w:div w:id="1776947478">
                                      <w:marLeft w:val="0"/>
                                      <w:marRight w:val="0"/>
                                      <w:marTop w:val="0"/>
                                      <w:marBottom w:val="0"/>
                                      <w:divBdr>
                                        <w:top w:val="none" w:sz="0" w:space="0" w:color="auto"/>
                                        <w:left w:val="none" w:sz="0" w:space="0" w:color="auto"/>
                                        <w:bottom w:val="none" w:sz="0" w:space="0" w:color="auto"/>
                                        <w:right w:val="none" w:sz="0" w:space="0" w:color="auto"/>
                                      </w:divBdr>
                                      <w:divsChild>
                                        <w:div w:id="14890607">
                                          <w:marLeft w:val="0"/>
                                          <w:marRight w:val="0"/>
                                          <w:marTop w:val="0"/>
                                          <w:marBottom w:val="0"/>
                                          <w:divBdr>
                                            <w:top w:val="none" w:sz="0" w:space="0" w:color="auto"/>
                                            <w:left w:val="none" w:sz="0" w:space="0" w:color="auto"/>
                                            <w:bottom w:val="none" w:sz="0" w:space="0" w:color="auto"/>
                                            <w:right w:val="none" w:sz="0" w:space="0" w:color="auto"/>
                                          </w:divBdr>
                                          <w:divsChild>
                                            <w:div w:id="1961183187">
                                              <w:marLeft w:val="0"/>
                                              <w:marRight w:val="0"/>
                                              <w:marTop w:val="0"/>
                                              <w:marBottom w:val="0"/>
                                              <w:divBdr>
                                                <w:top w:val="none" w:sz="0" w:space="0" w:color="auto"/>
                                                <w:left w:val="none" w:sz="0" w:space="0" w:color="auto"/>
                                                <w:bottom w:val="none" w:sz="0" w:space="0" w:color="auto"/>
                                                <w:right w:val="none" w:sz="0" w:space="0" w:color="auto"/>
                                              </w:divBdr>
                                              <w:divsChild>
                                                <w:div w:id="1516458186">
                                                  <w:marLeft w:val="0"/>
                                                  <w:marRight w:val="0"/>
                                                  <w:marTop w:val="0"/>
                                                  <w:marBottom w:val="0"/>
                                                  <w:divBdr>
                                                    <w:top w:val="none" w:sz="0" w:space="0" w:color="auto"/>
                                                    <w:left w:val="none" w:sz="0" w:space="0" w:color="auto"/>
                                                    <w:bottom w:val="none" w:sz="0" w:space="0" w:color="auto"/>
                                                    <w:right w:val="none" w:sz="0" w:space="0" w:color="auto"/>
                                                  </w:divBdr>
                                                  <w:divsChild>
                                                    <w:div w:id="386340254">
                                                      <w:marLeft w:val="0"/>
                                                      <w:marRight w:val="0"/>
                                                      <w:marTop w:val="0"/>
                                                      <w:marBottom w:val="0"/>
                                                      <w:divBdr>
                                                        <w:top w:val="none" w:sz="0" w:space="0" w:color="auto"/>
                                                        <w:left w:val="none" w:sz="0" w:space="0" w:color="auto"/>
                                                        <w:bottom w:val="none" w:sz="0" w:space="0" w:color="auto"/>
                                                        <w:right w:val="none" w:sz="0" w:space="0" w:color="auto"/>
                                                      </w:divBdr>
                                                      <w:divsChild>
                                                        <w:div w:id="1232499727">
                                                          <w:marLeft w:val="0"/>
                                                          <w:marRight w:val="0"/>
                                                          <w:marTop w:val="0"/>
                                                          <w:marBottom w:val="0"/>
                                                          <w:divBdr>
                                                            <w:top w:val="none" w:sz="0" w:space="0" w:color="auto"/>
                                                            <w:left w:val="none" w:sz="0" w:space="0" w:color="auto"/>
                                                            <w:bottom w:val="none" w:sz="0" w:space="0" w:color="auto"/>
                                                            <w:right w:val="none" w:sz="0" w:space="0" w:color="auto"/>
                                                          </w:divBdr>
                                                          <w:divsChild>
                                                            <w:div w:id="255986140">
                                                              <w:marLeft w:val="0"/>
                                                              <w:marRight w:val="0"/>
                                                              <w:marTop w:val="0"/>
                                                              <w:marBottom w:val="0"/>
                                                              <w:divBdr>
                                                                <w:top w:val="none" w:sz="0" w:space="0" w:color="auto"/>
                                                                <w:left w:val="none" w:sz="0" w:space="0" w:color="auto"/>
                                                                <w:bottom w:val="none" w:sz="0" w:space="0" w:color="auto"/>
                                                                <w:right w:val="none" w:sz="0" w:space="0" w:color="auto"/>
                                                              </w:divBdr>
                                                              <w:divsChild>
                                                                <w:div w:id="3708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uwstenen.nl/?q=Wet%2520Wion%252C%2520maatschappelijk%252C%2520vastgoed" TargetMode="External"/><Relationship Id="rId5" Type="http://schemas.openxmlformats.org/officeDocument/2006/relationships/settings" Target="settings.xml"/><Relationship Id="rId10" Type="http://schemas.openxmlformats.org/officeDocument/2006/relationships/hyperlink" Target="http://www.bouwstenen.nl/?q=Legionellapreventie%252C%2520maatschappelijk%2520vastgoe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F75B-335E-412C-9CF8-1F19DACE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10794</Words>
  <Characters>59372</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
    </vt:vector>
  </TitlesOfParts>
  <Company>Capa communicatie</Company>
  <LinksUpToDate>false</LinksUpToDate>
  <CharactersWithSpaces>70026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Kooyman</dc:creator>
  <cp:lastModifiedBy>Lindy Odijk</cp:lastModifiedBy>
  <cp:revision>3</cp:revision>
  <cp:lastPrinted>2016-10-27T22:00:00Z</cp:lastPrinted>
  <dcterms:created xsi:type="dcterms:W3CDTF">2016-12-14T08:11:00Z</dcterms:created>
  <dcterms:modified xsi:type="dcterms:W3CDTF">2016-12-21T09:46:00Z</dcterms:modified>
</cp:coreProperties>
</file>